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1440"/>
        </w:tabs>
        <w:spacing w:line="560" w:lineRule="exact"/>
        <w:rPr>
          <w:rFonts w:hint="eastAsia" w:ascii="宋体" w:hAnsi="宋体"/>
          <w:b/>
          <w:color w:val="000000"/>
          <w:sz w:val="36"/>
          <w:szCs w:val="36"/>
        </w:rPr>
      </w:pPr>
    </w:p>
    <w:p>
      <w:pPr>
        <w:tabs>
          <w:tab w:val="left" w:pos="1440"/>
        </w:tabs>
        <w:spacing w:line="560" w:lineRule="exact"/>
        <w:jc w:val="center"/>
        <w:rPr>
          <w:rFonts w:ascii="宋体" w:hAnsi="宋体"/>
          <w:b/>
          <w:color w:val="000000"/>
          <w:sz w:val="36"/>
          <w:szCs w:val="36"/>
        </w:rPr>
      </w:pPr>
      <w:r>
        <w:rPr>
          <w:rFonts w:hint="eastAsia" w:ascii="宋体" w:hAnsi="宋体"/>
          <w:b/>
          <w:color w:val="000000"/>
          <w:sz w:val="36"/>
          <w:szCs w:val="36"/>
        </w:rPr>
        <w:t>2018年</w:t>
      </w:r>
      <w:r>
        <w:rPr>
          <w:rFonts w:hint="eastAsia" w:ascii="宋体" w:hAnsi="宋体"/>
          <w:b/>
          <w:color w:val="000000"/>
          <w:sz w:val="36"/>
          <w:szCs w:val="36"/>
          <w:lang w:eastAsia="zh-CN"/>
        </w:rPr>
        <w:t>广西</w:t>
      </w:r>
      <w:r>
        <w:rPr>
          <w:rFonts w:hint="eastAsia" w:ascii="宋体" w:hAnsi="宋体"/>
          <w:b/>
          <w:color w:val="000000"/>
          <w:sz w:val="36"/>
          <w:szCs w:val="36"/>
        </w:rPr>
        <w:t>中等职业学校教师职业技能大赛</w:t>
      </w:r>
    </w:p>
    <w:p>
      <w:pPr>
        <w:tabs>
          <w:tab w:val="left" w:pos="1440"/>
        </w:tabs>
        <w:spacing w:line="560" w:lineRule="exact"/>
        <w:jc w:val="center"/>
        <w:rPr>
          <w:rFonts w:ascii="宋体" w:hAnsi="宋体"/>
          <w:b/>
          <w:color w:val="000000"/>
          <w:sz w:val="36"/>
          <w:szCs w:val="36"/>
        </w:rPr>
      </w:pPr>
      <w:r>
        <w:rPr>
          <w:rFonts w:hint="eastAsia" w:ascii="宋体" w:hAnsi="宋体"/>
          <w:b/>
          <w:color w:val="000000"/>
          <w:sz w:val="36"/>
          <w:szCs w:val="36"/>
        </w:rPr>
        <w:t xml:space="preserve">——汽车维修技能（整车二级维护）项目参赛须知 </w:t>
      </w:r>
    </w:p>
    <w:p>
      <w:pPr>
        <w:spacing w:line="560" w:lineRule="exact"/>
        <w:jc w:val="center"/>
        <w:rPr>
          <w:rFonts w:ascii="方正小标宋简体" w:hAnsi="宋体" w:eastAsia="方正小标宋简体"/>
          <w:color w:val="000000"/>
          <w:sz w:val="36"/>
          <w:szCs w:val="36"/>
        </w:rPr>
      </w:pPr>
    </w:p>
    <w:p>
      <w:pPr>
        <w:pStyle w:val="7"/>
        <w:spacing w:line="460" w:lineRule="exact"/>
        <w:ind w:firstLine="551" w:firstLineChars="196"/>
        <w:outlineLvl w:val="0"/>
        <w:rPr>
          <w:rFonts w:ascii="宋体" w:hAnsi="宋体" w:eastAsia="宋体"/>
          <w:sz w:val="28"/>
          <w:szCs w:val="28"/>
        </w:rPr>
      </w:pPr>
      <w:r>
        <w:rPr>
          <w:rFonts w:hint="eastAsia" w:ascii="宋体" w:hAnsi="宋体" w:eastAsia="宋体"/>
          <w:sz w:val="28"/>
          <w:szCs w:val="28"/>
        </w:rPr>
        <w:t>一、比赛时间、地点</w:t>
      </w:r>
    </w:p>
    <w:p>
      <w:pPr>
        <w:pStyle w:val="7"/>
        <w:spacing w:line="480" w:lineRule="exact"/>
        <w:ind w:firstLine="560"/>
        <w:rPr>
          <w:rFonts w:ascii="宋体" w:hAnsi="宋体" w:eastAsia="宋体"/>
          <w:b w:val="0"/>
          <w:color w:val="auto"/>
          <w:sz w:val="28"/>
          <w:szCs w:val="28"/>
        </w:rPr>
      </w:pPr>
      <w:r>
        <w:rPr>
          <w:rFonts w:hint="eastAsia" w:ascii="宋体" w:hAnsi="宋体" w:eastAsia="宋体"/>
          <w:b w:val="0"/>
          <w:color w:val="auto"/>
          <w:sz w:val="28"/>
          <w:szCs w:val="28"/>
        </w:rPr>
        <w:t>（一）报到时间、地点</w:t>
      </w:r>
    </w:p>
    <w:p>
      <w:pPr>
        <w:pStyle w:val="7"/>
        <w:spacing w:line="480" w:lineRule="exact"/>
        <w:ind w:firstLine="560"/>
        <w:rPr>
          <w:rFonts w:ascii="宋体" w:hAnsi="宋体" w:eastAsia="宋体"/>
          <w:b w:val="0"/>
          <w:sz w:val="28"/>
          <w:szCs w:val="28"/>
        </w:rPr>
      </w:pPr>
      <w:r>
        <w:rPr>
          <w:rFonts w:hint="eastAsia" w:ascii="宋体" w:hAnsi="宋体" w:eastAsia="宋体"/>
          <w:b w:val="0"/>
          <w:sz w:val="28"/>
          <w:szCs w:val="28"/>
        </w:rPr>
        <w:t>时间：2018年12月14日，地点：柳州市第一职业技术学校</w:t>
      </w:r>
    </w:p>
    <w:p>
      <w:pPr>
        <w:pStyle w:val="7"/>
        <w:spacing w:line="480" w:lineRule="exact"/>
        <w:ind w:firstLine="536"/>
        <w:rPr>
          <w:rFonts w:ascii="宋体" w:hAnsi="宋体" w:eastAsia="宋体"/>
          <w:b w:val="0"/>
          <w:bCs w:val="0"/>
          <w:spacing w:val="-6"/>
          <w:sz w:val="28"/>
          <w:szCs w:val="28"/>
        </w:rPr>
      </w:pPr>
      <w:r>
        <w:rPr>
          <w:rFonts w:hint="eastAsia" w:ascii="宋体" w:hAnsi="宋体" w:eastAsia="宋体"/>
          <w:b w:val="0"/>
          <w:bCs w:val="0"/>
          <w:spacing w:val="-6"/>
          <w:sz w:val="28"/>
          <w:szCs w:val="28"/>
        </w:rPr>
        <w:t>比赛场地开放时间：</w:t>
      </w:r>
      <w:r>
        <w:rPr>
          <w:rFonts w:hint="eastAsia" w:ascii="宋体" w:hAnsi="宋体" w:eastAsia="宋体"/>
          <w:b w:val="0"/>
          <w:sz w:val="28"/>
          <w:szCs w:val="28"/>
        </w:rPr>
        <w:t>2018年12月14日 下午15:00-17:00</w:t>
      </w:r>
    </w:p>
    <w:p>
      <w:pPr>
        <w:pStyle w:val="7"/>
        <w:spacing w:line="480" w:lineRule="exact"/>
        <w:ind w:firstLine="536"/>
        <w:rPr>
          <w:rFonts w:ascii="宋体" w:hAnsi="宋体" w:eastAsia="宋体"/>
          <w:b w:val="0"/>
          <w:sz w:val="28"/>
          <w:szCs w:val="28"/>
        </w:rPr>
      </w:pPr>
      <w:r>
        <w:rPr>
          <w:rFonts w:hint="eastAsia" w:ascii="宋体" w:hAnsi="宋体" w:eastAsia="宋体"/>
          <w:b w:val="0"/>
          <w:bCs w:val="0"/>
          <w:spacing w:val="-6"/>
          <w:sz w:val="28"/>
          <w:szCs w:val="28"/>
        </w:rPr>
        <w:t>抽签时间：2018年</w:t>
      </w:r>
      <w:r>
        <w:rPr>
          <w:rFonts w:hint="eastAsia" w:ascii="宋体" w:hAnsi="宋体" w:eastAsia="宋体"/>
          <w:b w:val="0"/>
          <w:sz w:val="28"/>
          <w:szCs w:val="28"/>
        </w:rPr>
        <w:t>12月14日下午17:30-18：30</w:t>
      </w:r>
      <w:r>
        <w:rPr>
          <w:rFonts w:hint="eastAsia" w:ascii="宋体" w:hAnsi="宋体" w:eastAsia="宋体"/>
          <w:b w:val="0"/>
          <w:bCs w:val="0"/>
          <w:spacing w:val="-6"/>
          <w:sz w:val="28"/>
          <w:szCs w:val="28"/>
        </w:rPr>
        <w:t>（报告厅）。</w:t>
      </w:r>
    </w:p>
    <w:p>
      <w:pPr>
        <w:pStyle w:val="7"/>
        <w:numPr>
          <w:ilvl w:val="0"/>
          <w:numId w:val="1"/>
        </w:numPr>
        <w:spacing w:line="480" w:lineRule="exact"/>
        <w:ind w:firstLine="560"/>
        <w:rPr>
          <w:rFonts w:ascii="宋体" w:hAnsi="宋体" w:eastAsia="宋体"/>
          <w:b w:val="0"/>
          <w:sz w:val="28"/>
          <w:szCs w:val="28"/>
        </w:rPr>
      </w:pPr>
      <w:r>
        <w:rPr>
          <w:rFonts w:hint="eastAsia" w:ascii="宋体" w:hAnsi="宋体" w:eastAsia="宋体"/>
          <w:b w:val="0"/>
          <w:sz w:val="28"/>
          <w:szCs w:val="28"/>
        </w:rPr>
        <w:t>比赛时间、地点</w:t>
      </w:r>
    </w:p>
    <w:p>
      <w:pPr>
        <w:pStyle w:val="7"/>
        <w:spacing w:line="480" w:lineRule="exact"/>
        <w:ind w:firstLine="560"/>
        <w:rPr>
          <w:rFonts w:ascii="宋体" w:hAnsi="宋体" w:eastAsia="宋体"/>
          <w:b w:val="0"/>
          <w:bCs w:val="0"/>
          <w:spacing w:val="-6"/>
          <w:sz w:val="28"/>
          <w:szCs w:val="28"/>
        </w:rPr>
      </w:pPr>
      <w:r>
        <w:rPr>
          <w:rFonts w:hint="eastAsia" w:ascii="宋体" w:hAnsi="宋体" w:eastAsia="宋体"/>
          <w:b w:val="0"/>
          <w:sz w:val="28"/>
          <w:szCs w:val="28"/>
        </w:rPr>
        <w:t>理论考试时间：2</w:t>
      </w:r>
      <w:r>
        <w:rPr>
          <w:rFonts w:hint="eastAsia" w:ascii="宋体" w:hAnsi="宋体" w:eastAsia="宋体"/>
          <w:b w:val="0"/>
          <w:bCs w:val="0"/>
          <w:spacing w:val="-6"/>
          <w:sz w:val="28"/>
          <w:szCs w:val="28"/>
        </w:rPr>
        <w:t>018年</w:t>
      </w:r>
      <w:r>
        <w:rPr>
          <w:rFonts w:hint="eastAsia" w:ascii="宋体" w:hAnsi="宋体" w:eastAsia="宋体"/>
          <w:b w:val="0"/>
          <w:sz w:val="28"/>
          <w:szCs w:val="28"/>
        </w:rPr>
        <w:t>12月15日上午</w:t>
      </w:r>
      <w:r>
        <w:rPr>
          <w:rFonts w:hint="eastAsia" w:ascii="宋体" w:hAnsi="宋体" w:eastAsia="宋体"/>
          <w:b w:val="0"/>
          <w:bCs w:val="0"/>
          <w:spacing w:val="-6"/>
          <w:sz w:val="28"/>
          <w:szCs w:val="28"/>
        </w:rPr>
        <w:t>（考试地点报到时通知、考试批次请报名截止后见赛程安排）</w:t>
      </w:r>
    </w:p>
    <w:p>
      <w:pPr>
        <w:pStyle w:val="7"/>
        <w:spacing w:line="480" w:lineRule="exact"/>
        <w:ind w:firstLine="536"/>
        <w:rPr>
          <w:rFonts w:ascii="宋体" w:hAnsi="宋体" w:eastAsia="宋体"/>
          <w:sz w:val="28"/>
          <w:szCs w:val="28"/>
        </w:rPr>
      </w:pPr>
      <w:r>
        <w:rPr>
          <w:rFonts w:hint="eastAsia" w:ascii="宋体" w:hAnsi="宋体" w:eastAsia="宋体"/>
          <w:b w:val="0"/>
          <w:bCs w:val="0"/>
          <w:spacing w:val="-6"/>
          <w:sz w:val="28"/>
          <w:szCs w:val="28"/>
        </w:rPr>
        <w:t>操作比赛时间：2018年</w:t>
      </w:r>
      <w:r>
        <w:rPr>
          <w:rFonts w:hint="eastAsia" w:ascii="宋体" w:hAnsi="宋体" w:eastAsia="宋体"/>
          <w:b w:val="0"/>
          <w:sz w:val="28"/>
          <w:szCs w:val="28"/>
        </w:rPr>
        <w:t>12月15日8:00开始，地点：柳州市第一职业技术学校</w:t>
      </w:r>
      <w:r>
        <w:rPr>
          <w:rFonts w:hint="eastAsia" w:ascii="宋体" w:hAnsi="宋体" w:eastAsia="宋体"/>
          <w:b w:val="0"/>
          <w:bCs w:val="0"/>
          <w:spacing w:val="-6"/>
          <w:sz w:val="28"/>
          <w:szCs w:val="28"/>
        </w:rPr>
        <w:t>（操作比赛具体时间、场次以抽签后公布的安排表为准）</w:t>
      </w:r>
    </w:p>
    <w:p>
      <w:pPr>
        <w:pStyle w:val="7"/>
        <w:spacing w:line="440" w:lineRule="exact"/>
        <w:ind w:firstLine="551" w:firstLineChars="196"/>
        <w:outlineLvl w:val="0"/>
        <w:rPr>
          <w:rFonts w:ascii="宋体" w:hAnsi="宋体" w:eastAsia="宋体"/>
          <w:sz w:val="28"/>
          <w:szCs w:val="28"/>
        </w:rPr>
      </w:pPr>
      <w:r>
        <w:rPr>
          <w:rFonts w:hint="eastAsia" w:ascii="宋体" w:hAnsi="宋体" w:eastAsia="宋体"/>
          <w:sz w:val="28"/>
          <w:szCs w:val="28"/>
        </w:rPr>
        <w:t>二、参赛对象、组队形式</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参赛对象：广西中职学校汽车维修类在职专任教师（不含企业兼职教师）。</w:t>
      </w:r>
    </w:p>
    <w:p>
      <w:pPr>
        <w:pStyle w:val="7"/>
        <w:spacing w:line="440" w:lineRule="exact"/>
        <w:ind w:firstLine="548" w:firstLineChars="196"/>
        <w:outlineLvl w:val="0"/>
        <w:rPr>
          <w:rFonts w:ascii="宋体" w:hAnsi="宋体" w:eastAsia="宋体"/>
          <w:sz w:val="28"/>
          <w:szCs w:val="28"/>
        </w:rPr>
      </w:pPr>
      <w:r>
        <w:rPr>
          <w:rFonts w:hint="eastAsia" w:ascii="Times New Roman" w:hAnsi="Times New Roman"/>
          <w:b w:val="0"/>
          <w:bCs w:val="0"/>
          <w:sz w:val="28"/>
          <w:szCs w:val="28"/>
        </w:rPr>
        <w:t>组队形式：本项竞赛为汽车维修基本技能个人赛，</w:t>
      </w:r>
      <w:r>
        <w:rPr>
          <w:rFonts w:hint="eastAsia" w:ascii="宋体" w:hAnsi="宋体"/>
          <w:b w:val="0"/>
          <w:sz w:val="28"/>
          <w:szCs w:val="28"/>
        </w:rPr>
        <w:t>由各区直中职学校、各市教育局推</w:t>
      </w:r>
      <w:r>
        <w:rPr>
          <w:rFonts w:hint="eastAsia" w:ascii="Times New Roman" w:hAnsi="Times New Roman"/>
          <w:b w:val="0"/>
          <w:bCs w:val="0"/>
          <w:sz w:val="28"/>
          <w:szCs w:val="28"/>
        </w:rPr>
        <w:t>荐选拔选手</w:t>
      </w:r>
      <w:r>
        <w:rPr>
          <w:rFonts w:hint="eastAsia" w:ascii="宋体" w:hAnsi="宋体"/>
          <w:b w:val="0"/>
          <w:sz w:val="28"/>
          <w:szCs w:val="28"/>
        </w:rPr>
        <w:t>参加竞赛。</w:t>
      </w:r>
      <w:r>
        <w:rPr>
          <w:rFonts w:hint="eastAsia" w:ascii="Times New Roman" w:hAnsi="Times New Roman"/>
          <w:b w:val="0"/>
          <w:bCs w:val="0"/>
          <w:sz w:val="28"/>
          <w:szCs w:val="28"/>
        </w:rPr>
        <w:t>参赛名额见技能大赛通知。</w:t>
      </w:r>
    </w:p>
    <w:p>
      <w:pPr>
        <w:pStyle w:val="7"/>
        <w:spacing w:line="440" w:lineRule="exact"/>
        <w:ind w:firstLine="551" w:firstLineChars="196"/>
        <w:outlineLvl w:val="0"/>
        <w:rPr>
          <w:rFonts w:ascii="宋体" w:hAnsi="宋体" w:eastAsia="宋体"/>
          <w:sz w:val="28"/>
          <w:szCs w:val="28"/>
        </w:rPr>
      </w:pPr>
      <w:r>
        <w:rPr>
          <w:rFonts w:hint="eastAsia" w:ascii="宋体" w:hAnsi="宋体" w:eastAsia="宋体"/>
          <w:sz w:val="28"/>
          <w:szCs w:val="28"/>
        </w:rPr>
        <w:t>三、比赛要求</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（一）竞赛项目名称</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汽车二级维护项目</w:t>
      </w:r>
    </w:p>
    <w:p>
      <w:pPr>
        <w:pStyle w:val="7"/>
        <w:numPr>
          <w:ilvl w:val="0"/>
          <w:numId w:val="2"/>
        </w:numPr>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竞赛时限</w:t>
      </w:r>
    </w:p>
    <w:p>
      <w:pPr>
        <w:pStyle w:val="7"/>
        <w:spacing w:line="440" w:lineRule="exact"/>
        <w:ind w:firstLine="0" w:firstLineChars="0"/>
        <w:outlineLvl w:val="0"/>
        <w:rPr>
          <w:rFonts w:ascii="Times New Roman" w:hAnsi="Times New Roman"/>
          <w:b w:val="0"/>
          <w:bCs w:val="0"/>
          <w:sz w:val="28"/>
          <w:szCs w:val="28"/>
        </w:rPr>
      </w:pPr>
      <w:r>
        <w:rPr>
          <w:rFonts w:hint="eastAsia" w:ascii="Times New Roman" w:hAnsi="Times New Roman"/>
          <w:b w:val="0"/>
          <w:bCs w:val="0"/>
          <w:sz w:val="28"/>
          <w:szCs w:val="28"/>
        </w:rPr>
        <w:t xml:space="preserve">    理论考试                       1小时</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操作比赛                       35分钟</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（三）竞赛内容及要求</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1.理论考试（满分100分，180题，占总成绩的30%）</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（1）考试内容：主要为法律法规、职业道德、安全规范、专业基础知识和专业知识。</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（2）考试时间：60分钟。</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（3）考试题型及分布：题型为单项选择题、判断题、多项选择题。其中单选、判断题各80题，每题0.5分，多选题20题，每题1分。共180题，满分100分，并以30%的占比折算后计入选手的总成绩。</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（4）考试内容：请参照2016年广西职业院校技能大赛中职组汽车运用与维修专业理论考试题库（组委会不再另行公布题库）。</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（5）考试方式：采用（上海景格科技有限公司）考试软件在计算机上答题。</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2.操作比赛</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（1）共1项，比赛时间均为35分钟，以70%的占比折算后计入选手的总成绩，选手按抽签分组顺序进行比赛。</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（2）比赛作业车辆 （2013宝骏630 L2B1.5升发动机手动/自动款）。</w:t>
      </w:r>
    </w:p>
    <w:p>
      <w:pPr>
        <w:pStyle w:val="7"/>
        <w:spacing w:line="440" w:lineRule="exact"/>
        <w:ind w:firstLine="548" w:firstLineChars="196"/>
        <w:outlineLvl w:val="0"/>
        <w:rPr>
          <w:rFonts w:ascii="Times New Roman" w:hAnsi="Times New Roman"/>
          <w:b w:val="0"/>
          <w:bCs w:val="0"/>
          <w:sz w:val="28"/>
          <w:szCs w:val="28"/>
        </w:rPr>
      </w:pPr>
      <w:r>
        <w:rPr>
          <w:rFonts w:hint="eastAsia" w:ascii="Times New Roman" w:hAnsi="Times New Roman"/>
          <w:b w:val="0"/>
          <w:bCs w:val="0"/>
          <w:sz w:val="28"/>
          <w:szCs w:val="28"/>
        </w:rPr>
        <w:t>（3）考核要求</w:t>
      </w:r>
    </w:p>
    <w:p>
      <w:pPr>
        <w:spacing w:line="480" w:lineRule="exact"/>
        <w:ind w:firstLine="560" w:firstLineChars="200"/>
        <w:rPr>
          <w:rFonts w:eastAsia="方正仿宋简体"/>
          <w:color w:val="000000"/>
          <w:sz w:val="28"/>
          <w:szCs w:val="28"/>
        </w:rPr>
      </w:pPr>
      <w:r>
        <w:rPr>
          <w:rFonts w:hint="eastAsia" w:eastAsia="方正仿宋简体"/>
          <w:color w:val="000000"/>
          <w:sz w:val="28"/>
          <w:szCs w:val="28"/>
        </w:rPr>
        <w:t xml:space="preserve">按照相关技术要求和自行编排的作业顺序对指定车辆进行二级维护并填《汽车二级维护项目记录单》。要求项目作业顺序编排合理齐全，作业规范、务实、安全、环保，设备、工具、量具使用正确。 </w:t>
      </w:r>
    </w:p>
    <w:p>
      <w:pPr>
        <w:spacing w:line="480" w:lineRule="exact"/>
        <w:ind w:firstLine="560" w:firstLineChars="200"/>
        <w:rPr>
          <w:rFonts w:eastAsia="方正仿宋简体"/>
          <w:color w:val="000000"/>
          <w:sz w:val="28"/>
          <w:szCs w:val="28"/>
        </w:rPr>
      </w:pPr>
      <w:r>
        <w:rPr>
          <w:rFonts w:hint="eastAsia" w:eastAsia="方正仿宋简体"/>
          <w:color w:val="000000"/>
          <w:sz w:val="28"/>
          <w:szCs w:val="28"/>
        </w:rPr>
        <w:t>（4）注意事项</w:t>
      </w:r>
      <w:bookmarkStart w:id="0" w:name="_GoBack"/>
      <w:bookmarkEnd w:id="0"/>
    </w:p>
    <w:p>
      <w:pPr>
        <w:spacing w:line="480" w:lineRule="exact"/>
        <w:ind w:firstLine="560" w:firstLineChars="200"/>
        <w:rPr>
          <w:rFonts w:eastAsia="方正仿宋简体"/>
          <w:color w:val="000000"/>
          <w:sz w:val="28"/>
          <w:szCs w:val="28"/>
        </w:rPr>
      </w:pPr>
      <w:r>
        <w:rPr>
          <w:rFonts w:hint="eastAsia" w:eastAsia="方正仿宋简体"/>
          <w:color w:val="000000"/>
          <w:sz w:val="28"/>
          <w:szCs w:val="28"/>
        </w:rPr>
        <w:t>1）</w:t>
      </w:r>
      <w:r>
        <w:rPr>
          <w:rFonts w:hint="eastAsia"/>
          <w:sz w:val="28"/>
          <w:szCs w:val="28"/>
        </w:rPr>
        <w:t>操作比赛</w:t>
      </w:r>
      <w:r>
        <w:rPr>
          <w:rFonts w:hint="eastAsia" w:eastAsia="方正仿宋简体"/>
          <w:color w:val="000000"/>
          <w:sz w:val="28"/>
          <w:szCs w:val="28"/>
        </w:rPr>
        <w:t>按照抽签分组进行。</w:t>
      </w:r>
    </w:p>
    <w:p>
      <w:pPr>
        <w:spacing w:line="480" w:lineRule="exact"/>
        <w:ind w:firstLine="560" w:firstLineChars="200"/>
        <w:rPr>
          <w:rFonts w:eastAsia="方正仿宋简体"/>
          <w:color w:val="000000"/>
          <w:sz w:val="28"/>
          <w:szCs w:val="28"/>
        </w:rPr>
      </w:pPr>
      <w:r>
        <w:rPr>
          <w:rFonts w:hint="eastAsia" w:eastAsia="方正仿宋简体"/>
          <w:color w:val="000000"/>
          <w:sz w:val="28"/>
          <w:szCs w:val="28"/>
        </w:rPr>
        <w:t>2）</w:t>
      </w:r>
      <w:r>
        <w:rPr>
          <w:rFonts w:hint="eastAsia"/>
          <w:sz w:val="28"/>
          <w:szCs w:val="28"/>
        </w:rPr>
        <w:t>操作比赛</w:t>
      </w:r>
      <w:r>
        <w:rPr>
          <w:rFonts w:hint="eastAsia" w:eastAsia="方正仿宋简体"/>
          <w:color w:val="000000"/>
          <w:sz w:val="28"/>
          <w:szCs w:val="28"/>
        </w:rPr>
        <w:t>过程中注意：①一些操作项目可以不报项，（如：安装座椅套、方向盘套、三角木等等）；②检查项目应轻声报出项目内容、检查结果或测量的数据，(如：燃油管路无泄漏、制动器踏板无过度松动等等)，以便裁判能明确选手已完成该项目的检查操作。</w:t>
      </w:r>
    </w:p>
    <w:p>
      <w:pPr>
        <w:spacing w:line="480" w:lineRule="exact"/>
        <w:ind w:firstLine="560" w:firstLineChars="200"/>
        <w:rPr>
          <w:rFonts w:eastAsia="方正仿宋简体"/>
          <w:color w:val="000000"/>
          <w:sz w:val="28"/>
          <w:szCs w:val="28"/>
        </w:rPr>
      </w:pPr>
      <w:r>
        <w:rPr>
          <w:rFonts w:hint="eastAsia" w:eastAsia="方正仿宋简体"/>
          <w:color w:val="000000"/>
          <w:sz w:val="28"/>
          <w:szCs w:val="28"/>
        </w:rPr>
        <w:t>3） 自行编排的作业顺序应在同一举升位置内调整。</w:t>
      </w:r>
    </w:p>
    <w:p>
      <w:pPr>
        <w:spacing w:line="480" w:lineRule="exact"/>
        <w:ind w:firstLine="551" w:firstLineChars="196"/>
        <w:rPr>
          <w:rFonts w:ascii="宋体" w:hAnsi="宋体"/>
          <w:b/>
          <w:bCs/>
          <w:color w:val="000000"/>
          <w:sz w:val="28"/>
          <w:szCs w:val="28"/>
        </w:rPr>
      </w:pPr>
      <w:r>
        <w:rPr>
          <w:rFonts w:hint="eastAsia" w:ascii="宋体" w:hAnsi="宋体"/>
          <w:b/>
          <w:bCs/>
          <w:color w:val="000000"/>
          <w:sz w:val="28"/>
          <w:szCs w:val="28"/>
        </w:rPr>
        <w:t>四、比赛需要的工量具、设备、配件和辅料</w:t>
      </w:r>
    </w:p>
    <w:p>
      <w:pPr>
        <w:spacing w:line="480" w:lineRule="exact"/>
        <w:ind w:firstLine="560" w:firstLineChars="200"/>
        <w:rPr>
          <w:rFonts w:eastAsia="方正仿宋简体"/>
          <w:color w:val="000000"/>
          <w:sz w:val="28"/>
          <w:szCs w:val="28"/>
        </w:rPr>
      </w:pPr>
      <w:r>
        <w:rPr>
          <w:rFonts w:hint="eastAsia" w:eastAsia="方正仿宋简体"/>
          <w:color w:val="000000"/>
          <w:sz w:val="28"/>
          <w:szCs w:val="28"/>
        </w:rPr>
        <w:t xml:space="preserve">1.维护作业 </w:t>
      </w:r>
    </w:p>
    <w:tbl>
      <w:tblPr>
        <w:tblStyle w:val="6"/>
        <w:tblW w:w="94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3014"/>
        <w:gridCol w:w="2561"/>
        <w:gridCol w:w="1058"/>
        <w:gridCol w:w="22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b/>
                <w:color w:val="000000"/>
                <w:sz w:val="28"/>
                <w:szCs w:val="28"/>
              </w:rPr>
            </w:pPr>
            <w:r>
              <w:rPr>
                <w:rFonts w:hint="eastAsia" w:ascii="仿宋_GB2312" w:hAnsi="宋体"/>
                <w:b/>
                <w:color w:val="000000"/>
                <w:sz w:val="28"/>
                <w:szCs w:val="28"/>
              </w:rPr>
              <w:t>序号</w:t>
            </w:r>
          </w:p>
        </w:tc>
        <w:tc>
          <w:tcPr>
            <w:tcW w:w="3014" w:type="dxa"/>
            <w:vAlign w:val="center"/>
          </w:tcPr>
          <w:p>
            <w:pPr>
              <w:spacing w:line="360" w:lineRule="exact"/>
              <w:jc w:val="center"/>
              <w:rPr>
                <w:rFonts w:ascii="仿宋_GB2312" w:hAnsi="宋体"/>
                <w:b/>
                <w:color w:val="000000"/>
                <w:sz w:val="28"/>
                <w:szCs w:val="28"/>
              </w:rPr>
            </w:pPr>
            <w:r>
              <w:rPr>
                <w:rFonts w:hint="eastAsia" w:ascii="仿宋_GB2312" w:hAnsi="宋体"/>
                <w:b/>
                <w:color w:val="000000"/>
                <w:sz w:val="28"/>
                <w:szCs w:val="28"/>
              </w:rPr>
              <w:t>工具名称</w:t>
            </w:r>
          </w:p>
        </w:tc>
        <w:tc>
          <w:tcPr>
            <w:tcW w:w="2561" w:type="dxa"/>
            <w:vAlign w:val="center"/>
          </w:tcPr>
          <w:p>
            <w:pPr>
              <w:spacing w:line="360" w:lineRule="exact"/>
              <w:jc w:val="center"/>
              <w:rPr>
                <w:rFonts w:ascii="仿宋_GB2312" w:hAnsi="宋体"/>
                <w:b/>
                <w:color w:val="000000"/>
                <w:sz w:val="28"/>
                <w:szCs w:val="28"/>
              </w:rPr>
            </w:pPr>
            <w:r>
              <w:rPr>
                <w:rFonts w:hint="eastAsia" w:ascii="仿宋_GB2312" w:hAnsi="宋体"/>
                <w:b/>
                <w:color w:val="000000"/>
                <w:sz w:val="28"/>
                <w:szCs w:val="28"/>
              </w:rPr>
              <w:t>型号规格</w:t>
            </w:r>
          </w:p>
        </w:tc>
        <w:tc>
          <w:tcPr>
            <w:tcW w:w="1058" w:type="dxa"/>
            <w:vAlign w:val="center"/>
          </w:tcPr>
          <w:p>
            <w:pPr>
              <w:spacing w:line="360" w:lineRule="exact"/>
              <w:jc w:val="center"/>
              <w:rPr>
                <w:rFonts w:ascii="仿宋_GB2312" w:hAnsi="宋体"/>
                <w:b/>
                <w:color w:val="000000"/>
                <w:sz w:val="28"/>
                <w:szCs w:val="28"/>
              </w:rPr>
            </w:pPr>
            <w:r>
              <w:rPr>
                <w:rFonts w:hint="eastAsia" w:ascii="仿宋_GB2312" w:hAnsi="宋体"/>
                <w:b/>
                <w:color w:val="000000"/>
                <w:sz w:val="28"/>
                <w:szCs w:val="28"/>
              </w:rPr>
              <w:t>数量</w:t>
            </w:r>
          </w:p>
        </w:tc>
        <w:tc>
          <w:tcPr>
            <w:tcW w:w="2259" w:type="dxa"/>
            <w:vAlign w:val="center"/>
          </w:tcPr>
          <w:p>
            <w:pPr>
              <w:spacing w:line="360" w:lineRule="exact"/>
              <w:jc w:val="center"/>
              <w:rPr>
                <w:rFonts w:ascii="仿宋_GB2312" w:hAnsi="宋体"/>
                <w:b/>
                <w:color w:val="000000"/>
                <w:sz w:val="28"/>
                <w:szCs w:val="28"/>
              </w:rPr>
            </w:pPr>
            <w:r>
              <w:rPr>
                <w:rFonts w:hint="eastAsia" w:ascii="仿宋_GB2312" w:hAnsi="宋体"/>
                <w:b/>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sz w:val="28"/>
                <w:szCs w:val="28"/>
              </w:rPr>
              <w:t>1</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sz w:val="28"/>
                <w:szCs w:val="28"/>
              </w:rPr>
              <w:t>多功能聚光头灯</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sz w:val="28"/>
                <w:szCs w:val="28"/>
              </w:rPr>
              <w:t>2只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sz w:val="28"/>
                <w:szCs w:val="28"/>
              </w:rPr>
            </w:pPr>
            <w:r>
              <w:rPr>
                <w:rFonts w:hint="eastAsia" w:ascii="仿宋_GB2312" w:hAnsi="宋体"/>
                <w:color w:val="000000"/>
                <w:sz w:val="28"/>
                <w:szCs w:val="28"/>
              </w:rPr>
              <w:t>2</w:t>
            </w:r>
          </w:p>
        </w:tc>
        <w:tc>
          <w:tcPr>
            <w:tcW w:w="3014" w:type="dxa"/>
            <w:vAlign w:val="center"/>
          </w:tcPr>
          <w:p>
            <w:pPr>
              <w:widowControl/>
              <w:spacing w:line="360" w:lineRule="exact"/>
              <w:jc w:val="left"/>
              <w:rPr>
                <w:rFonts w:ascii="仿宋_GB2312" w:hAnsi="宋体"/>
                <w:sz w:val="28"/>
                <w:szCs w:val="28"/>
              </w:rPr>
            </w:pPr>
            <w:r>
              <w:rPr>
                <w:rFonts w:hint="eastAsia" w:ascii="仿宋_GB2312" w:hAnsi="宋体" w:cs="宋体"/>
                <w:color w:val="000000"/>
                <w:kern w:val="0"/>
                <w:sz w:val="28"/>
                <w:szCs w:val="28"/>
              </w:rPr>
              <w:t>世达150件综合组套</w:t>
            </w:r>
          </w:p>
        </w:tc>
        <w:tc>
          <w:tcPr>
            <w:tcW w:w="2561" w:type="dxa"/>
            <w:vAlign w:val="center"/>
          </w:tcPr>
          <w:p>
            <w:pPr>
              <w:widowControl/>
              <w:spacing w:line="360" w:lineRule="exact"/>
              <w:jc w:val="left"/>
              <w:rPr>
                <w:rFonts w:ascii="仿宋_GB2312" w:hAnsi="宋体"/>
                <w:sz w:val="28"/>
                <w:szCs w:val="28"/>
              </w:rPr>
            </w:pPr>
          </w:p>
        </w:tc>
        <w:tc>
          <w:tcPr>
            <w:tcW w:w="1058" w:type="dxa"/>
            <w:vAlign w:val="center"/>
          </w:tcPr>
          <w:p>
            <w:pPr>
              <w:spacing w:line="360" w:lineRule="exact"/>
              <w:jc w:val="center"/>
              <w:rPr>
                <w:rFonts w:ascii="仿宋_GB2312" w:hAnsi="宋体"/>
                <w:sz w:val="28"/>
                <w:szCs w:val="28"/>
              </w:rPr>
            </w:pPr>
            <w:r>
              <w:rPr>
                <w:rFonts w:hint="eastAsia" w:ascii="仿宋_GB2312" w:hAnsi="宋体"/>
                <w:color w:val="000000"/>
                <w:sz w:val="28"/>
                <w:szCs w:val="28"/>
              </w:rPr>
              <w:t>1套</w:t>
            </w:r>
          </w:p>
        </w:tc>
        <w:tc>
          <w:tcPr>
            <w:tcW w:w="2259" w:type="dxa"/>
            <w:vAlign w:val="center"/>
          </w:tcPr>
          <w:p>
            <w:pPr>
              <w:spacing w:line="360" w:lineRule="exact"/>
              <w:jc w:val="center"/>
              <w:rPr>
                <w:rFonts w:ascii="仿宋_GB2312"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3</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世达32件12.5MM系列套筒组套</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4</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世达6件套T系列一字、十字螺丝批</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5</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世达风动套筒组套</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6</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手电筒</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7</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磁性捡拾器(380mm)</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8</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指针式扭力扳手</w:t>
            </w:r>
          </w:p>
        </w:tc>
        <w:tc>
          <w:tcPr>
            <w:tcW w:w="2561"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300N·m</w:t>
            </w: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1把</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9</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预置式扭矩扳手</w:t>
            </w:r>
          </w:p>
        </w:tc>
        <w:tc>
          <w:tcPr>
            <w:tcW w:w="2561" w:type="dxa"/>
            <w:vAlign w:val="center"/>
          </w:tcPr>
          <w:p>
            <w:pPr>
              <w:widowControl/>
              <w:spacing w:line="360" w:lineRule="exact"/>
              <w:jc w:val="left"/>
              <w:rPr>
                <w:rFonts w:ascii="仿宋_GB2312" w:hAnsi="宋体" w:cs="宋体"/>
                <w:color w:val="000000"/>
                <w:kern w:val="0"/>
                <w:sz w:val="28"/>
                <w:szCs w:val="28"/>
                <w:lang w:val="pt-BR"/>
              </w:rPr>
            </w:pPr>
            <w:r>
              <w:rPr>
                <w:rFonts w:hint="eastAsia" w:ascii="仿宋_GB2312" w:hAnsi="宋体" w:cs="宋体"/>
                <w:color w:val="000000"/>
                <w:kern w:val="0"/>
                <w:sz w:val="28"/>
                <w:szCs w:val="28"/>
                <w:lang w:val="pt-BR"/>
              </w:rPr>
              <w:t>96211(1</w:t>
            </w:r>
            <w:r>
              <w:rPr>
                <w:rFonts w:hint="eastAsia" w:ascii="仿宋_GB2312" w:hAnsi="宋体" w:cs="宋体"/>
                <w:color w:val="000000"/>
                <w:kern w:val="0"/>
                <w:sz w:val="28"/>
                <w:szCs w:val="28"/>
              </w:rPr>
              <w:t>～</w:t>
            </w:r>
            <w:r>
              <w:rPr>
                <w:rFonts w:hint="eastAsia" w:ascii="仿宋_GB2312" w:hAnsi="宋体" w:cs="宋体"/>
                <w:color w:val="000000"/>
                <w:kern w:val="0"/>
                <w:sz w:val="28"/>
                <w:szCs w:val="28"/>
                <w:lang w:val="pt-BR"/>
              </w:rPr>
              <w:t>5N·m)</w:t>
            </w:r>
          </w:p>
          <w:p>
            <w:pPr>
              <w:widowControl/>
              <w:spacing w:line="360" w:lineRule="exact"/>
              <w:jc w:val="left"/>
              <w:rPr>
                <w:rFonts w:ascii="仿宋_GB2312" w:hAnsi="宋体" w:cs="宋体"/>
                <w:color w:val="000000"/>
                <w:kern w:val="0"/>
                <w:sz w:val="28"/>
                <w:szCs w:val="28"/>
                <w:lang w:val="pt-BR"/>
              </w:rPr>
            </w:pPr>
            <w:r>
              <w:rPr>
                <w:rFonts w:hint="eastAsia" w:ascii="仿宋_GB2312" w:hAnsi="宋体" w:cs="宋体"/>
                <w:color w:val="000000"/>
                <w:kern w:val="0"/>
                <w:sz w:val="28"/>
                <w:szCs w:val="28"/>
                <w:lang w:val="pt-BR"/>
              </w:rPr>
              <w:t>96212(5</w:t>
            </w:r>
            <w:r>
              <w:rPr>
                <w:rFonts w:hint="eastAsia" w:ascii="仿宋_GB2312" w:hAnsi="宋体" w:cs="宋体"/>
                <w:color w:val="000000"/>
                <w:kern w:val="0"/>
                <w:sz w:val="28"/>
                <w:szCs w:val="28"/>
              </w:rPr>
              <w:t>～</w:t>
            </w:r>
            <w:r>
              <w:rPr>
                <w:rFonts w:hint="eastAsia" w:ascii="仿宋_GB2312" w:hAnsi="宋体" w:cs="宋体"/>
                <w:color w:val="000000"/>
                <w:kern w:val="0"/>
                <w:sz w:val="28"/>
                <w:szCs w:val="28"/>
                <w:lang w:val="pt-BR"/>
              </w:rPr>
              <w:t>25N·m)</w:t>
            </w:r>
          </w:p>
          <w:p>
            <w:pPr>
              <w:widowControl/>
              <w:spacing w:line="360" w:lineRule="exact"/>
              <w:jc w:val="left"/>
              <w:rPr>
                <w:rFonts w:ascii="仿宋_GB2312" w:hAnsi="宋体" w:cs="宋体"/>
                <w:color w:val="000000"/>
                <w:kern w:val="0"/>
                <w:sz w:val="28"/>
                <w:szCs w:val="28"/>
                <w:lang w:val="pt-BR"/>
              </w:rPr>
            </w:pPr>
            <w:r>
              <w:rPr>
                <w:rFonts w:hint="eastAsia" w:ascii="仿宋_GB2312" w:hAnsi="宋体" w:cs="宋体"/>
                <w:color w:val="000000"/>
                <w:kern w:val="0"/>
                <w:sz w:val="28"/>
                <w:szCs w:val="28"/>
                <w:lang w:val="pt-BR"/>
              </w:rPr>
              <w:t>96311(20</w:t>
            </w:r>
            <w:r>
              <w:rPr>
                <w:rFonts w:hint="eastAsia" w:ascii="仿宋_GB2312" w:hAnsi="宋体" w:cs="宋体"/>
                <w:color w:val="000000"/>
                <w:kern w:val="0"/>
                <w:sz w:val="28"/>
                <w:szCs w:val="28"/>
              </w:rPr>
              <w:t>～</w:t>
            </w:r>
            <w:r>
              <w:rPr>
                <w:rFonts w:hint="eastAsia" w:ascii="仿宋_GB2312" w:hAnsi="宋体" w:cs="宋体"/>
                <w:color w:val="000000"/>
                <w:kern w:val="0"/>
                <w:sz w:val="28"/>
                <w:szCs w:val="28"/>
                <w:lang w:val="pt-BR"/>
              </w:rPr>
              <w:t>100N·m)</w:t>
            </w:r>
          </w:p>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96313(60～340N·m)</w:t>
            </w: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各1套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10</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鲤鱼钳、尖嘴钳、钢丝钳</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各1把</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11</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圆头锤</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1把</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12</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10mm系列花形旋具套筒</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s="宋体"/>
                <w:color w:val="000000"/>
                <w:kern w:val="0"/>
                <w:sz w:val="28"/>
                <w:szCs w:val="28"/>
              </w:rPr>
              <w:t>各1个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13</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12.5mm系列转接头</w:t>
            </w:r>
          </w:p>
        </w:tc>
        <w:tc>
          <w:tcPr>
            <w:tcW w:w="2561" w:type="dxa"/>
            <w:vAlign w:val="center"/>
          </w:tcPr>
          <w:p>
            <w:pPr>
              <w:widowControl/>
              <w:spacing w:line="360" w:lineRule="exact"/>
              <w:jc w:val="left"/>
              <w:rPr>
                <w:rFonts w:ascii="仿宋_GB2312" w:hAnsi="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14</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10mm系列转接头</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15</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10mm系列转接头</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16</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吹气枪</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1把</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17</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1/2＂气动冲击扳手</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left"/>
              <w:rPr>
                <w:rFonts w:hint="eastAsia" w:ascii="仿宋_GB2312" w:hAnsi="宋体" w:cs="宋体"/>
                <w:color w:val="000000"/>
                <w:kern w:val="0"/>
                <w:sz w:val="28"/>
                <w:szCs w:val="28"/>
              </w:rPr>
            </w:pPr>
            <w:r>
              <w:rPr>
                <w:rFonts w:hint="eastAsia" w:ascii="仿宋_GB2312" w:hAnsi="宋体" w:cs="宋体"/>
                <w:color w:val="000000"/>
                <w:kern w:val="0"/>
                <w:sz w:val="28"/>
                <w:szCs w:val="28"/>
              </w:rPr>
              <w:t>18</w:t>
            </w:r>
          </w:p>
        </w:tc>
        <w:tc>
          <w:tcPr>
            <w:tcW w:w="3014" w:type="dxa"/>
            <w:vAlign w:val="center"/>
          </w:tcPr>
          <w:p>
            <w:pPr>
              <w:widowControl/>
              <w:spacing w:line="360" w:lineRule="exact"/>
              <w:jc w:val="left"/>
              <w:rPr>
                <w:rFonts w:hint="eastAsia" w:ascii="仿宋_GB2312" w:hAnsi="宋体" w:cs="宋体"/>
                <w:color w:val="000000"/>
                <w:kern w:val="0"/>
                <w:sz w:val="28"/>
                <w:szCs w:val="28"/>
              </w:rPr>
            </w:pPr>
            <w:r>
              <w:rPr>
                <w:rFonts w:hint="eastAsia" w:ascii="仿宋_GB2312" w:hAnsi="宋体" w:cs="宋体"/>
                <w:color w:val="000000"/>
                <w:kern w:val="0"/>
                <w:sz w:val="28"/>
                <w:szCs w:val="28"/>
              </w:rPr>
              <w:t>机油格套筒</w:t>
            </w:r>
          </w:p>
        </w:tc>
        <w:tc>
          <w:tcPr>
            <w:tcW w:w="2561" w:type="dxa"/>
            <w:vAlign w:val="center"/>
          </w:tcPr>
          <w:p>
            <w:pPr>
              <w:widowControl/>
              <w:spacing w:line="360" w:lineRule="exact"/>
              <w:jc w:val="left"/>
              <w:rPr>
                <w:rFonts w:hint="eastAsia" w:ascii="仿宋_GB2312" w:hAnsi="宋体" w:cs="宋体"/>
                <w:color w:val="000000"/>
                <w:kern w:val="0"/>
                <w:sz w:val="28"/>
                <w:szCs w:val="28"/>
              </w:rPr>
            </w:pPr>
          </w:p>
        </w:tc>
        <w:tc>
          <w:tcPr>
            <w:tcW w:w="1058" w:type="dxa"/>
            <w:vAlign w:val="center"/>
          </w:tcPr>
          <w:p>
            <w:pPr>
              <w:widowControl/>
              <w:spacing w:line="360" w:lineRule="exact"/>
              <w:jc w:val="center"/>
              <w:rPr>
                <w:rFonts w:hint="eastAsia" w:ascii="仿宋_GB2312" w:hAnsi="宋体" w:cs="宋体"/>
                <w:color w:val="000000"/>
                <w:kern w:val="0"/>
                <w:sz w:val="28"/>
                <w:szCs w:val="28"/>
              </w:rPr>
            </w:pPr>
            <w:r>
              <w:rPr>
                <w:rFonts w:hint="eastAsia" w:ascii="仿宋_GB2312" w:hAnsi="宋体" w:cs="宋体"/>
                <w:color w:val="000000"/>
                <w:kern w:val="0"/>
                <w:sz w:val="28"/>
                <w:szCs w:val="28"/>
              </w:rPr>
              <w:t>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b/>
                <w:color w:val="000000"/>
                <w:sz w:val="28"/>
                <w:szCs w:val="28"/>
              </w:rPr>
              <w:t>序号</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b/>
                <w:color w:val="000000"/>
                <w:sz w:val="28"/>
                <w:szCs w:val="28"/>
              </w:rPr>
              <w:t>量具名称</w:t>
            </w:r>
          </w:p>
        </w:tc>
        <w:tc>
          <w:tcPr>
            <w:tcW w:w="2561"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b/>
                <w:color w:val="000000"/>
                <w:sz w:val="28"/>
                <w:szCs w:val="28"/>
              </w:rPr>
              <w:t>型号规格</w:t>
            </w: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b/>
                <w:color w:val="000000"/>
                <w:sz w:val="28"/>
                <w:szCs w:val="28"/>
              </w:rPr>
              <w:t>数量</w:t>
            </w:r>
          </w:p>
        </w:tc>
        <w:tc>
          <w:tcPr>
            <w:tcW w:w="2259" w:type="dxa"/>
            <w:vAlign w:val="center"/>
          </w:tcPr>
          <w:p>
            <w:pPr>
              <w:spacing w:line="360" w:lineRule="exact"/>
              <w:jc w:val="center"/>
              <w:rPr>
                <w:rFonts w:ascii="仿宋_GB2312" w:hAnsi="宋体"/>
                <w:color w:val="000000"/>
                <w:sz w:val="28"/>
                <w:szCs w:val="28"/>
              </w:rPr>
            </w:pPr>
            <w:r>
              <w:rPr>
                <w:rFonts w:hint="eastAsia" w:ascii="仿宋_GB2312" w:hAnsi="宋体"/>
                <w:b/>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567" w:type="dxa"/>
            <w:vAlign w:val="center"/>
          </w:tcPr>
          <w:p>
            <w:pPr>
              <w:spacing w:line="360" w:lineRule="exact"/>
              <w:jc w:val="center"/>
              <w:rPr>
                <w:rFonts w:ascii="仿宋_GB2312" w:hAnsi="宋体"/>
                <w:b/>
                <w:sz w:val="28"/>
                <w:szCs w:val="28"/>
              </w:rPr>
            </w:pPr>
            <w:r>
              <w:rPr>
                <w:rFonts w:hint="eastAsia" w:ascii="仿宋_GB2312" w:hAnsi="宋体" w:cs="宋体"/>
                <w:kern w:val="0"/>
                <w:sz w:val="28"/>
                <w:szCs w:val="28"/>
              </w:rPr>
              <w:t>1</w:t>
            </w:r>
          </w:p>
        </w:tc>
        <w:tc>
          <w:tcPr>
            <w:tcW w:w="3014" w:type="dxa"/>
            <w:vAlign w:val="center"/>
          </w:tcPr>
          <w:p>
            <w:pPr>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游标卡尺（测量外径）</w:t>
            </w:r>
          </w:p>
        </w:tc>
        <w:tc>
          <w:tcPr>
            <w:tcW w:w="2561" w:type="dxa"/>
            <w:vAlign w:val="center"/>
          </w:tcPr>
          <w:p>
            <w:pPr>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0～300mm</w:t>
            </w:r>
          </w:p>
        </w:tc>
        <w:tc>
          <w:tcPr>
            <w:tcW w:w="1058" w:type="dxa"/>
            <w:vAlign w:val="center"/>
          </w:tcPr>
          <w:p>
            <w:pPr>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1把</w:t>
            </w:r>
          </w:p>
        </w:tc>
        <w:tc>
          <w:tcPr>
            <w:tcW w:w="2259" w:type="dxa"/>
            <w:vAlign w:val="center"/>
          </w:tcPr>
          <w:p>
            <w:pPr>
              <w:jc w:val="center"/>
              <w:rPr>
                <w:rFonts w:ascii="仿宋_GB2312"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2" w:hRule="atLeast"/>
        </w:trPr>
        <w:tc>
          <w:tcPr>
            <w:tcW w:w="567" w:type="dxa"/>
            <w:vAlign w:val="center"/>
          </w:tcPr>
          <w:p>
            <w:pPr>
              <w:spacing w:line="360" w:lineRule="exact"/>
              <w:jc w:val="center"/>
              <w:rPr>
                <w:rFonts w:ascii="仿宋_GB2312" w:hAnsi="宋体" w:cs="宋体"/>
                <w:kern w:val="0"/>
                <w:sz w:val="28"/>
                <w:szCs w:val="28"/>
              </w:rPr>
            </w:pPr>
            <w:r>
              <w:rPr>
                <w:rFonts w:hint="eastAsia" w:ascii="仿宋_GB2312" w:hAnsi="宋体" w:cs="宋体"/>
                <w:kern w:val="0"/>
                <w:sz w:val="28"/>
                <w:szCs w:val="28"/>
              </w:rPr>
              <w:t>2</w:t>
            </w:r>
          </w:p>
        </w:tc>
        <w:tc>
          <w:tcPr>
            <w:tcW w:w="3014" w:type="dxa"/>
            <w:vAlign w:val="center"/>
          </w:tcPr>
          <w:p>
            <w:pPr>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闸瓦卡尺（测量内径）</w:t>
            </w:r>
          </w:p>
        </w:tc>
        <w:tc>
          <w:tcPr>
            <w:tcW w:w="2561" w:type="dxa"/>
            <w:vAlign w:val="center"/>
          </w:tcPr>
          <w:p>
            <w:pPr>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40-340mm</w:t>
            </w:r>
          </w:p>
        </w:tc>
        <w:tc>
          <w:tcPr>
            <w:tcW w:w="1058" w:type="dxa"/>
            <w:vAlign w:val="center"/>
          </w:tcPr>
          <w:p>
            <w:pPr>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1把</w:t>
            </w:r>
          </w:p>
        </w:tc>
        <w:tc>
          <w:tcPr>
            <w:tcW w:w="2259" w:type="dxa"/>
            <w:vAlign w:val="center"/>
          </w:tcPr>
          <w:p>
            <w:pPr>
              <w:jc w:val="center"/>
              <w:rPr>
                <w:rFonts w:ascii="仿宋_GB2312"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3</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olor w:val="000000"/>
                <w:sz w:val="28"/>
                <w:szCs w:val="28"/>
              </w:rPr>
              <w:t>轮胎花纹深度尺</w:t>
            </w:r>
          </w:p>
        </w:tc>
        <w:tc>
          <w:tcPr>
            <w:tcW w:w="2561"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机械的</w:t>
            </w: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1个</w:t>
            </w:r>
          </w:p>
        </w:tc>
        <w:tc>
          <w:tcPr>
            <w:tcW w:w="2259" w:type="dxa"/>
            <w:vAlign w:val="center"/>
          </w:tcPr>
          <w:p>
            <w:pPr>
              <w:widowControl/>
              <w:spacing w:line="360" w:lineRule="exact"/>
              <w:jc w:val="center"/>
              <w:rPr>
                <w:rFonts w:ascii="仿宋_GB2312" w:hAnsi="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4</w:t>
            </w:r>
          </w:p>
        </w:tc>
        <w:tc>
          <w:tcPr>
            <w:tcW w:w="3014" w:type="dxa"/>
            <w:vAlign w:val="center"/>
          </w:tcPr>
          <w:p>
            <w:pPr>
              <w:spacing w:line="360" w:lineRule="exact"/>
              <w:jc w:val="left"/>
              <w:rPr>
                <w:rFonts w:ascii="仿宋_GB2312" w:hAnsi="宋体"/>
                <w:color w:val="000000"/>
                <w:sz w:val="28"/>
                <w:szCs w:val="28"/>
              </w:rPr>
            </w:pPr>
            <w:r>
              <w:rPr>
                <w:rFonts w:hint="eastAsia" w:ascii="仿宋_GB2312" w:hAnsi="宋体" w:cs="宋体"/>
                <w:color w:val="000000"/>
                <w:kern w:val="0"/>
                <w:sz w:val="28"/>
                <w:szCs w:val="28"/>
              </w:rPr>
              <w:t>轮胎气压表</w:t>
            </w:r>
          </w:p>
        </w:tc>
        <w:tc>
          <w:tcPr>
            <w:tcW w:w="2561" w:type="dxa"/>
            <w:vAlign w:val="center"/>
          </w:tcPr>
          <w:p>
            <w:pPr>
              <w:spacing w:line="360" w:lineRule="exact"/>
              <w:jc w:val="left"/>
              <w:rPr>
                <w:rFonts w:ascii="仿宋_GB2312" w:hAnsi="宋体"/>
                <w:color w:val="00000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5</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冰点仪</w:t>
            </w:r>
          </w:p>
        </w:tc>
        <w:tc>
          <w:tcPr>
            <w:tcW w:w="2561" w:type="dxa"/>
            <w:vAlign w:val="center"/>
          </w:tcPr>
          <w:p>
            <w:pPr>
              <w:widowControl/>
              <w:spacing w:line="360" w:lineRule="exact"/>
              <w:jc w:val="left"/>
              <w:rPr>
                <w:rFonts w:ascii="仿宋_GB2312" w:hAnsi="宋体" w:cs="宋体"/>
                <w:b/>
                <w:bCs/>
                <w:color w:val="000000"/>
                <w:kern w:val="0"/>
                <w:sz w:val="28"/>
                <w:szCs w:val="28"/>
              </w:rPr>
            </w:pPr>
            <w:r>
              <w:rPr>
                <w:rFonts w:hint="eastAsia" w:ascii="仿宋_GB2312" w:hAnsi="宋体" w:cs="宋体"/>
                <w:color w:val="000000"/>
                <w:kern w:val="0"/>
                <w:sz w:val="28"/>
                <w:szCs w:val="28"/>
              </w:rPr>
              <w:t>光学</w:t>
            </w: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olor w:val="000000"/>
                <w:sz w:val="28"/>
                <w:szCs w:val="28"/>
              </w:rPr>
              <w:t>1台</w:t>
            </w:r>
          </w:p>
        </w:tc>
        <w:tc>
          <w:tcPr>
            <w:tcW w:w="2259" w:type="dxa"/>
            <w:vAlign w:val="center"/>
          </w:tcPr>
          <w:p>
            <w:pPr>
              <w:widowControl/>
              <w:spacing w:line="360" w:lineRule="exact"/>
              <w:jc w:val="center"/>
              <w:rPr>
                <w:rFonts w:ascii="仿宋_GB2312" w:hAnsi="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6</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钢直尺</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1把</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7</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数字万用表</w:t>
            </w:r>
          </w:p>
        </w:tc>
        <w:tc>
          <w:tcPr>
            <w:tcW w:w="2561" w:type="dxa"/>
            <w:vAlign w:val="center"/>
          </w:tcPr>
          <w:p>
            <w:pPr>
              <w:spacing w:line="360" w:lineRule="exact"/>
              <w:jc w:val="left"/>
              <w:rPr>
                <w:rFonts w:ascii="仿宋_GB2312" w:hAnsi="宋体"/>
                <w:color w:val="00000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1只</w:t>
            </w:r>
          </w:p>
        </w:tc>
        <w:tc>
          <w:tcPr>
            <w:tcW w:w="2259" w:type="dxa"/>
            <w:vAlign w:val="center"/>
          </w:tcPr>
          <w:p>
            <w:pPr>
              <w:widowControl/>
              <w:spacing w:line="360" w:lineRule="exact"/>
              <w:jc w:val="center"/>
              <w:rPr>
                <w:rFonts w:ascii="仿宋_GB2312" w:hAnsi="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8</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游标卡尺（带深度尺）</w:t>
            </w:r>
          </w:p>
        </w:tc>
        <w:tc>
          <w:tcPr>
            <w:tcW w:w="2561" w:type="dxa"/>
            <w:vAlign w:val="center"/>
          </w:tcPr>
          <w:p>
            <w:pPr>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0-150mm</w:t>
            </w:r>
          </w:p>
        </w:tc>
        <w:tc>
          <w:tcPr>
            <w:tcW w:w="1058" w:type="dxa"/>
            <w:vAlign w:val="center"/>
          </w:tcPr>
          <w:p>
            <w:pPr>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1把</w:t>
            </w:r>
          </w:p>
        </w:tc>
        <w:tc>
          <w:tcPr>
            <w:tcW w:w="2259" w:type="dxa"/>
            <w:vAlign w:val="center"/>
          </w:tcPr>
          <w:p>
            <w:pPr>
              <w:widowControl/>
              <w:spacing w:line="360" w:lineRule="exact"/>
              <w:jc w:val="center"/>
              <w:rPr>
                <w:rFonts w:ascii="仿宋_GB2312" w:hAnsi="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left"/>
              <w:rPr>
                <w:rFonts w:ascii="仿宋_GB2312" w:hAnsi="宋体" w:cs="宋体"/>
                <w:kern w:val="0"/>
                <w:sz w:val="28"/>
                <w:szCs w:val="28"/>
              </w:rPr>
            </w:pPr>
            <w:r>
              <w:rPr>
                <w:rFonts w:hint="eastAsia" w:ascii="仿宋_GB2312" w:hAnsi="宋体" w:cs="宋体"/>
                <w:kern w:val="0"/>
                <w:sz w:val="28"/>
                <w:szCs w:val="28"/>
              </w:rPr>
              <w:t>9</w:t>
            </w:r>
          </w:p>
        </w:tc>
        <w:tc>
          <w:tcPr>
            <w:tcW w:w="3014" w:type="dxa"/>
            <w:vAlign w:val="center"/>
          </w:tcPr>
          <w:p>
            <w:pPr>
              <w:widowControl/>
              <w:spacing w:line="360" w:lineRule="exact"/>
              <w:jc w:val="left"/>
              <w:rPr>
                <w:rFonts w:ascii="仿宋_GB2312" w:hAnsi="宋体" w:cs="宋体"/>
                <w:kern w:val="0"/>
                <w:sz w:val="28"/>
                <w:szCs w:val="28"/>
              </w:rPr>
            </w:pPr>
            <w:r>
              <w:rPr>
                <w:rFonts w:hint="eastAsia" w:ascii="仿宋_GB2312" w:hAnsi="宋体" w:cs="宋体"/>
                <w:kern w:val="0"/>
                <w:sz w:val="28"/>
                <w:szCs w:val="28"/>
              </w:rPr>
              <w:t>外径千分尺</w:t>
            </w:r>
          </w:p>
        </w:tc>
        <w:tc>
          <w:tcPr>
            <w:tcW w:w="2561" w:type="dxa"/>
            <w:vAlign w:val="center"/>
          </w:tcPr>
          <w:p>
            <w:pPr>
              <w:spacing w:line="360" w:lineRule="exact"/>
              <w:jc w:val="left"/>
              <w:rPr>
                <w:rFonts w:ascii="仿宋_GB2312" w:hAnsi="宋体" w:cs="宋体"/>
                <w:kern w:val="0"/>
                <w:sz w:val="28"/>
                <w:szCs w:val="28"/>
              </w:rPr>
            </w:pPr>
            <w:r>
              <w:rPr>
                <w:rFonts w:hint="eastAsia" w:ascii="仿宋_GB2312" w:hAnsi="宋体" w:cs="宋体"/>
                <w:kern w:val="0"/>
                <w:sz w:val="28"/>
                <w:szCs w:val="28"/>
              </w:rPr>
              <w:t>0－25mm</w:t>
            </w:r>
          </w:p>
        </w:tc>
        <w:tc>
          <w:tcPr>
            <w:tcW w:w="1058" w:type="dxa"/>
            <w:vAlign w:val="center"/>
          </w:tcPr>
          <w:p>
            <w:pPr>
              <w:spacing w:line="360" w:lineRule="exact"/>
              <w:jc w:val="center"/>
              <w:rPr>
                <w:rFonts w:ascii="仿宋_GB2312" w:hAnsi="宋体" w:cs="宋体"/>
                <w:kern w:val="0"/>
                <w:sz w:val="28"/>
                <w:szCs w:val="28"/>
              </w:rPr>
            </w:pPr>
            <w:r>
              <w:rPr>
                <w:rFonts w:hint="eastAsia" w:ascii="仿宋_GB2312" w:hAnsi="宋体" w:cs="宋体"/>
                <w:kern w:val="0"/>
                <w:sz w:val="28"/>
                <w:szCs w:val="28"/>
              </w:rPr>
              <w:t>1把</w:t>
            </w:r>
          </w:p>
        </w:tc>
        <w:tc>
          <w:tcPr>
            <w:tcW w:w="2259" w:type="dxa"/>
            <w:vAlign w:val="center"/>
          </w:tcPr>
          <w:p>
            <w:pPr>
              <w:widowControl/>
              <w:spacing w:line="360" w:lineRule="exact"/>
              <w:jc w:val="center"/>
              <w:rPr>
                <w:rFonts w:ascii="仿宋_GB2312" w:hAnsi="宋体" w:cs="宋体"/>
                <w:color w:val="FF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b/>
                <w:color w:val="000000"/>
                <w:sz w:val="28"/>
                <w:szCs w:val="28"/>
              </w:rPr>
              <w:t>序号</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b/>
                <w:color w:val="000000"/>
                <w:sz w:val="28"/>
                <w:szCs w:val="28"/>
              </w:rPr>
              <w:t>配件辅料名称</w:t>
            </w:r>
          </w:p>
        </w:tc>
        <w:tc>
          <w:tcPr>
            <w:tcW w:w="2561" w:type="dxa"/>
            <w:vAlign w:val="center"/>
          </w:tcPr>
          <w:p>
            <w:pPr>
              <w:spacing w:line="360" w:lineRule="exact"/>
              <w:jc w:val="left"/>
              <w:rPr>
                <w:rFonts w:ascii="仿宋_GB2312" w:hAnsi="宋体"/>
                <w:color w:val="000000"/>
                <w:sz w:val="28"/>
                <w:szCs w:val="28"/>
              </w:rPr>
            </w:pPr>
            <w:r>
              <w:rPr>
                <w:rFonts w:hint="eastAsia" w:ascii="仿宋_GB2312" w:hAnsi="宋体"/>
                <w:b/>
                <w:color w:val="000000"/>
                <w:sz w:val="28"/>
                <w:szCs w:val="28"/>
              </w:rPr>
              <w:t>型号规格</w:t>
            </w: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b/>
                <w:color w:val="000000"/>
                <w:sz w:val="28"/>
                <w:szCs w:val="28"/>
              </w:rPr>
              <w:t>数量</w:t>
            </w:r>
          </w:p>
        </w:tc>
        <w:tc>
          <w:tcPr>
            <w:tcW w:w="2259" w:type="dxa"/>
            <w:vAlign w:val="center"/>
          </w:tcPr>
          <w:p>
            <w:pPr>
              <w:widowControl/>
              <w:spacing w:line="360" w:lineRule="exact"/>
              <w:jc w:val="center"/>
              <w:rPr>
                <w:rFonts w:ascii="仿宋_GB2312" w:hAnsi="宋体"/>
                <w:color w:val="000000"/>
                <w:sz w:val="28"/>
                <w:szCs w:val="28"/>
              </w:rPr>
            </w:pPr>
            <w:r>
              <w:rPr>
                <w:rFonts w:hint="eastAsia" w:ascii="仿宋_GB2312" w:hAnsi="宋体"/>
                <w:b/>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b/>
                <w:color w:val="000000"/>
                <w:sz w:val="28"/>
                <w:szCs w:val="28"/>
              </w:rPr>
            </w:pPr>
            <w:r>
              <w:rPr>
                <w:rFonts w:hint="eastAsia" w:ascii="仿宋_GB2312" w:hAnsi="宋体" w:cs="宋体"/>
                <w:color w:val="000000"/>
                <w:kern w:val="0"/>
                <w:sz w:val="28"/>
                <w:szCs w:val="28"/>
              </w:rPr>
              <w:t>1</w:t>
            </w:r>
          </w:p>
        </w:tc>
        <w:tc>
          <w:tcPr>
            <w:tcW w:w="3014" w:type="dxa"/>
            <w:vAlign w:val="center"/>
          </w:tcPr>
          <w:p>
            <w:pPr>
              <w:spacing w:line="360" w:lineRule="exact"/>
              <w:jc w:val="left"/>
              <w:rPr>
                <w:rFonts w:ascii="仿宋_GB2312" w:hAnsi="宋体"/>
                <w:b/>
                <w:color w:val="000000"/>
                <w:sz w:val="28"/>
                <w:szCs w:val="28"/>
              </w:rPr>
            </w:pPr>
            <w:r>
              <w:rPr>
                <w:rFonts w:hint="eastAsia" w:ascii="仿宋_GB2312" w:hAnsi="宋体" w:cs="宋体"/>
                <w:color w:val="000000"/>
                <w:kern w:val="0"/>
                <w:sz w:val="28"/>
                <w:szCs w:val="28"/>
              </w:rPr>
              <w:t>机油</w:t>
            </w:r>
          </w:p>
        </w:tc>
        <w:tc>
          <w:tcPr>
            <w:tcW w:w="2561" w:type="dxa"/>
            <w:vAlign w:val="center"/>
          </w:tcPr>
          <w:p>
            <w:pPr>
              <w:spacing w:line="360" w:lineRule="exact"/>
              <w:jc w:val="left"/>
              <w:rPr>
                <w:rFonts w:ascii="仿宋_GB2312" w:hAnsi="宋体" w:cs="宋体"/>
                <w:color w:val="000000"/>
                <w:kern w:val="0"/>
                <w:sz w:val="28"/>
                <w:szCs w:val="28"/>
              </w:rPr>
            </w:pPr>
          </w:p>
        </w:tc>
        <w:tc>
          <w:tcPr>
            <w:tcW w:w="1058" w:type="dxa"/>
            <w:vAlign w:val="center"/>
          </w:tcPr>
          <w:p>
            <w:pPr>
              <w:spacing w:line="360" w:lineRule="exact"/>
              <w:jc w:val="center"/>
              <w:rPr>
                <w:rFonts w:ascii="仿宋_GB2312" w:hAnsi="宋体"/>
                <w:b/>
                <w:color w:val="000000"/>
                <w:sz w:val="28"/>
                <w:szCs w:val="28"/>
              </w:rPr>
            </w:pPr>
            <w:r>
              <w:rPr>
                <w:rFonts w:hint="eastAsia" w:ascii="仿宋_GB2312" w:hAnsi="宋体" w:cs="宋体"/>
                <w:color w:val="000000"/>
                <w:kern w:val="0"/>
                <w:sz w:val="28"/>
                <w:szCs w:val="28"/>
              </w:rPr>
              <w:t>1桶</w:t>
            </w:r>
          </w:p>
        </w:tc>
        <w:tc>
          <w:tcPr>
            <w:tcW w:w="2259" w:type="dxa"/>
            <w:vAlign w:val="center"/>
          </w:tcPr>
          <w:p>
            <w:pPr>
              <w:spacing w:line="360" w:lineRule="exact"/>
              <w:jc w:val="center"/>
              <w:rPr>
                <w:rFonts w:ascii="仿宋_GB2312" w:hAnsi="宋体"/>
                <w:b/>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2</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机油滤清器</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3</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olor w:val="000000"/>
                <w:sz w:val="28"/>
                <w:szCs w:val="28"/>
              </w:rPr>
              <w:t>空气滤清器芯</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1个</w:t>
            </w:r>
          </w:p>
        </w:tc>
        <w:tc>
          <w:tcPr>
            <w:tcW w:w="2259" w:type="dxa"/>
            <w:vAlign w:val="center"/>
          </w:tcPr>
          <w:p>
            <w:pPr>
              <w:spacing w:line="360" w:lineRule="exact"/>
              <w:jc w:val="center"/>
              <w:rPr>
                <w:rFonts w:ascii="仿宋_GB2312" w:hAnsi="宋体"/>
                <w:b/>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4</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olor w:val="000000"/>
                <w:sz w:val="28"/>
                <w:szCs w:val="28"/>
              </w:rPr>
              <w:t>油底壳放油螺塞</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5</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油底壳放油螺塞密封垫</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1个</w:t>
            </w:r>
          </w:p>
        </w:tc>
        <w:tc>
          <w:tcPr>
            <w:tcW w:w="2259" w:type="dxa"/>
            <w:vAlign w:val="center"/>
          </w:tcPr>
          <w:p>
            <w:pPr>
              <w:spacing w:line="360" w:lineRule="exact"/>
              <w:jc w:val="center"/>
              <w:rPr>
                <w:rFonts w:ascii="仿宋_GB2312" w:hAnsi="宋体"/>
                <w:b/>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kern w:val="0"/>
                <w:sz w:val="28"/>
                <w:szCs w:val="28"/>
              </w:rPr>
            </w:pPr>
            <w:r>
              <w:rPr>
                <w:rFonts w:hint="eastAsia" w:ascii="仿宋_GB2312" w:hAnsi="宋体" w:cs="宋体"/>
                <w:kern w:val="0"/>
                <w:sz w:val="28"/>
                <w:szCs w:val="28"/>
              </w:rPr>
              <w:t>6</w:t>
            </w:r>
          </w:p>
        </w:tc>
        <w:tc>
          <w:tcPr>
            <w:tcW w:w="3014" w:type="dxa"/>
            <w:vAlign w:val="center"/>
          </w:tcPr>
          <w:p>
            <w:pPr>
              <w:widowControl/>
              <w:spacing w:line="360" w:lineRule="exact"/>
              <w:jc w:val="left"/>
              <w:rPr>
                <w:rFonts w:ascii="仿宋_GB2312" w:hAnsi="宋体" w:cs="宋体"/>
                <w:kern w:val="0"/>
                <w:sz w:val="28"/>
                <w:szCs w:val="28"/>
              </w:rPr>
            </w:pPr>
            <w:r>
              <w:rPr>
                <w:rFonts w:hint="eastAsia" w:ascii="仿宋_GB2312" w:hAnsi="宋体" w:cs="宋体"/>
                <w:kern w:val="0"/>
                <w:sz w:val="28"/>
                <w:szCs w:val="28"/>
              </w:rPr>
              <w:t>轮胎螺母（后轮）</w:t>
            </w:r>
          </w:p>
        </w:tc>
        <w:tc>
          <w:tcPr>
            <w:tcW w:w="2561" w:type="dxa"/>
            <w:vAlign w:val="center"/>
          </w:tcPr>
          <w:p>
            <w:pPr>
              <w:widowControl/>
              <w:spacing w:line="360" w:lineRule="exact"/>
              <w:jc w:val="left"/>
              <w:rPr>
                <w:rFonts w:ascii="仿宋_GB2312" w:hAnsi="宋体" w:cs="宋体"/>
                <w:kern w:val="0"/>
                <w:sz w:val="28"/>
                <w:szCs w:val="28"/>
              </w:rPr>
            </w:pPr>
          </w:p>
        </w:tc>
        <w:tc>
          <w:tcPr>
            <w:tcW w:w="1058" w:type="dxa"/>
            <w:vAlign w:val="center"/>
          </w:tcPr>
          <w:p>
            <w:pPr>
              <w:widowControl/>
              <w:spacing w:line="360" w:lineRule="exact"/>
              <w:jc w:val="center"/>
              <w:rPr>
                <w:rFonts w:ascii="仿宋_GB2312" w:hAnsi="宋体" w:cs="宋体"/>
                <w:kern w:val="0"/>
                <w:sz w:val="28"/>
                <w:szCs w:val="28"/>
              </w:rPr>
            </w:pPr>
            <w:r>
              <w:rPr>
                <w:rFonts w:hint="eastAsia" w:ascii="仿宋_GB2312" w:hAnsi="宋体" w:cs="宋体"/>
                <w:kern w:val="0"/>
                <w:sz w:val="28"/>
                <w:szCs w:val="28"/>
              </w:rPr>
              <w:t>1个</w:t>
            </w:r>
          </w:p>
        </w:tc>
        <w:tc>
          <w:tcPr>
            <w:tcW w:w="2259" w:type="dxa"/>
            <w:vAlign w:val="center"/>
          </w:tcPr>
          <w:p>
            <w:pPr>
              <w:spacing w:line="360" w:lineRule="exact"/>
              <w:jc w:val="center"/>
              <w:rPr>
                <w:rFonts w:ascii="仿宋_GB2312"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kern w:val="0"/>
                <w:sz w:val="28"/>
                <w:szCs w:val="28"/>
              </w:rPr>
            </w:pPr>
            <w:r>
              <w:rPr>
                <w:rFonts w:hint="eastAsia" w:ascii="仿宋_GB2312" w:hAnsi="宋体" w:cs="宋体"/>
                <w:kern w:val="0"/>
                <w:sz w:val="28"/>
                <w:szCs w:val="28"/>
              </w:rPr>
              <w:t>7</w:t>
            </w:r>
          </w:p>
        </w:tc>
        <w:tc>
          <w:tcPr>
            <w:tcW w:w="3014" w:type="dxa"/>
            <w:vAlign w:val="center"/>
          </w:tcPr>
          <w:p>
            <w:pPr>
              <w:widowControl/>
              <w:spacing w:line="360" w:lineRule="exact"/>
              <w:jc w:val="left"/>
              <w:rPr>
                <w:rFonts w:ascii="仿宋_GB2312" w:hAnsi="宋体" w:cs="宋体"/>
                <w:kern w:val="0"/>
                <w:sz w:val="28"/>
                <w:szCs w:val="28"/>
              </w:rPr>
            </w:pPr>
            <w:r>
              <w:rPr>
                <w:rFonts w:hint="eastAsia" w:ascii="仿宋_GB2312" w:hAnsi="宋体" w:cs="宋体"/>
                <w:kern w:val="0"/>
                <w:sz w:val="28"/>
                <w:szCs w:val="28"/>
              </w:rPr>
              <w:t>轮胎螺栓(后轮)</w:t>
            </w:r>
          </w:p>
        </w:tc>
        <w:tc>
          <w:tcPr>
            <w:tcW w:w="2561" w:type="dxa"/>
            <w:vAlign w:val="center"/>
          </w:tcPr>
          <w:p>
            <w:pPr>
              <w:widowControl/>
              <w:spacing w:line="360" w:lineRule="exact"/>
              <w:jc w:val="left"/>
              <w:rPr>
                <w:rFonts w:ascii="仿宋_GB2312" w:hAnsi="宋体" w:cs="宋体"/>
                <w:kern w:val="0"/>
                <w:sz w:val="28"/>
                <w:szCs w:val="28"/>
              </w:rPr>
            </w:pPr>
          </w:p>
        </w:tc>
        <w:tc>
          <w:tcPr>
            <w:tcW w:w="1058" w:type="dxa"/>
            <w:vAlign w:val="center"/>
          </w:tcPr>
          <w:p>
            <w:pPr>
              <w:widowControl/>
              <w:spacing w:line="360" w:lineRule="exact"/>
              <w:jc w:val="center"/>
              <w:rPr>
                <w:rFonts w:ascii="仿宋_GB2312" w:hAnsi="宋体" w:cs="宋体"/>
                <w:kern w:val="0"/>
                <w:sz w:val="28"/>
                <w:szCs w:val="28"/>
              </w:rPr>
            </w:pPr>
            <w:r>
              <w:rPr>
                <w:rFonts w:hint="eastAsia" w:ascii="仿宋_GB2312" w:hAnsi="宋体" w:cs="宋体"/>
                <w:kern w:val="0"/>
                <w:sz w:val="28"/>
                <w:szCs w:val="28"/>
              </w:rPr>
              <w:t>1个</w:t>
            </w:r>
          </w:p>
        </w:tc>
        <w:tc>
          <w:tcPr>
            <w:tcW w:w="2259" w:type="dxa"/>
            <w:vAlign w:val="center"/>
          </w:tcPr>
          <w:p>
            <w:pPr>
              <w:spacing w:line="360" w:lineRule="exact"/>
              <w:jc w:val="center"/>
              <w:rPr>
                <w:rFonts w:ascii="仿宋_GB2312" w:hAnsi="宋体"/>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8</w:t>
            </w:r>
          </w:p>
        </w:tc>
        <w:tc>
          <w:tcPr>
            <w:tcW w:w="3014" w:type="dxa"/>
            <w:vAlign w:val="center"/>
          </w:tcPr>
          <w:p>
            <w:pPr>
              <w:spacing w:before="100" w:beforeAutospacing="1" w:after="100" w:afterAutospacing="1" w:line="360" w:lineRule="exact"/>
              <w:jc w:val="left"/>
              <w:rPr>
                <w:rFonts w:ascii="仿宋_GB2312" w:hAnsi="宋体" w:cs="宋体"/>
                <w:kern w:val="0"/>
                <w:sz w:val="28"/>
                <w:szCs w:val="28"/>
              </w:rPr>
            </w:pPr>
            <w:r>
              <w:rPr>
                <w:rFonts w:hint="eastAsia" w:ascii="仿宋_GB2312" w:hAnsi="宋体" w:cs="宋体"/>
                <w:kern w:val="0"/>
                <w:sz w:val="28"/>
                <w:szCs w:val="28"/>
              </w:rPr>
              <w:t>后制动鼓螺钉（后轮）</w:t>
            </w:r>
          </w:p>
        </w:tc>
        <w:tc>
          <w:tcPr>
            <w:tcW w:w="2561" w:type="dxa"/>
            <w:vAlign w:val="center"/>
          </w:tcPr>
          <w:p>
            <w:pPr>
              <w:spacing w:before="100" w:beforeAutospacing="1" w:after="100" w:afterAutospacing="1" w:line="360" w:lineRule="exact"/>
              <w:jc w:val="left"/>
              <w:rPr>
                <w:rFonts w:ascii="仿宋_GB2312" w:hAnsi="宋体" w:cs="宋体"/>
                <w:kern w:val="0"/>
                <w:sz w:val="28"/>
                <w:szCs w:val="28"/>
              </w:rPr>
            </w:pPr>
          </w:p>
        </w:tc>
        <w:tc>
          <w:tcPr>
            <w:tcW w:w="1058" w:type="dxa"/>
            <w:vAlign w:val="center"/>
          </w:tcPr>
          <w:p>
            <w:pPr>
              <w:spacing w:before="100" w:beforeAutospacing="1" w:after="100" w:afterAutospacing="1" w:line="360" w:lineRule="exact"/>
              <w:jc w:val="center"/>
              <w:rPr>
                <w:rFonts w:ascii="仿宋_GB2312" w:hAnsi="黑体"/>
                <w:bCs/>
                <w:sz w:val="28"/>
                <w:szCs w:val="28"/>
              </w:rPr>
            </w:pPr>
            <w:r>
              <w:rPr>
                <w:rFonts w:hint="eastAsia" w:ascii="仿宋_GB2312" w:hAnsi="黑体"/>
                <w:bCs/>
                <w:sz w:val="28"/>
                <w:szCs w:val="28"/>
              </w:rPr>
              <w:t>1个</w:t>
            </w:r>
          </w:p>
        </w:tc>
        <w:tc>
          <w:tcPr>
            <w:tcW w:w="2259" w:type="dxa"/>
            <w:vAlign w:val="center"/>
          </w:tcPr>
          <w:p>
            <w:pPr>
              <w:spacing w:line="360" w:lineRule="exact"/>
              <w:jc w:val="center"/>
              <w:rPr>
                <w:rFonts w:ascii="仿宋_GB2312"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9</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olor w:val="000000"/>
                <w:sz w:val="28"/>
                <w:szCs w:val="28"/>
              </w:rPr>
              <w:t>接油盘</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olor w:val="00000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10</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cs="宋体"/>
                <w:color w:val="000000"/>
                <w:kern w:val="0"/>
                <w:sz w:val="28"/>
                <w:szCs w:val="28"/>
              </w:rPr>
              <w:t>漏斗</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olor w:val="000000"/>
                <w:sz w:val="28"/>
                <w:szCs w:val="28"/>
              </w:rPr>
            </w:pPr>
            <w:r>
              <w:rPr>
                <w:rFonts w:hint="eastAsia" w:ascii="仿宋_GB2312" w:hAnsi="宋体"/>
                <w:color w:val="00000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11</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cs="宋体"/>
                <w:color w:val="000000"/>
                <w:kern w:val="0"/>
                <w:sz w:val="28"/>
                <w:szCs w:val="28"/>
              </w:rPr>
              <w:t>玻璃清洗液</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olor w:val="000000"/>
                <w:sz w:val="28"/>
                <w:szCs w:val="28"/>
              </w:rPr>
            </w:pPr>
            <w:r>
              <w:rPr>
                <w:rFonts w:hint="eastAsia" w:ascii="仿宋_GB2312" w:hAnsi="宋体" w:cs="宋体"/>
                <w:color w:val="000000"/>
                <w:kern w:val="0"/>
                <w:sz w:val="28"/>
                <w:szCs w:val="28"/>
              </w:rPr>
              <w:t>1桶</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12</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olor w:val="000000"/>
                <w:sz w:val="28"/>
                <w:szCs w:val="28"/>
              </w:rPr>
              <w:t>肥皂水</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1瓶</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13</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color w:val="000000"/>
                <w:sz w:val="28"/>
                <w:szCs w:val="28"/>
              </w:rPr>
              <w:t>纯净水</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1瓶</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14</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清洁布</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4块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15</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olor w:val="000000"/>
                <w:sz w:val="28"/>
                <w:szCs w:val="28"/>
              </w:rPr>
              <w:t>毛刷</w:t>
            </w:r>
          </w:p>
        </w:tc>
        <w:tc>
          <w:tcPr>
            <w:tcW w:w="2561"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2＂</w:t>
            </w: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1把</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16</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color w:val="000000"/>
                <w:sz w:val="28"/>
                <w:szCs w:val="28"/>
              </w:rPr>
              <w:t>塑料绝缘胶带</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1卷</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17</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cs="宋体"/>
                <w:color w:val="000000"/>
                <w:kern w:val="0"/>
                <w:sz w:val="28"/>
                <w:szCs w:val="28"/>
              </w:rPr>
              <w:t>翼子板及前格栅布</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kern w:val="0"/>
                <w:sz w:val="28"/>
                <w:szCs w:val="28"/>
              </w:rPr>
              <w:t>18</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手套</w:t>
            </w:r>
          </w:p>
        </w:tc>
        <w:tc>
          <w:tcPr>
            <w:tcW w:w="2561"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棉线</w:t>
            </w: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2副</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kern w:val="0"/>
                <w:sz w:val="28"/>
                <w:szCs w:val="28"/>
              </w:rPr>
            </w:pPr>
            <w:r>
              <w:rPr>
                <w:rFonts w:hint="eastAsia" w:ascii="仿宋_GB2312" w:hAnsi="宋体" w:cs="宋体"/>
                <w:color w:val="000000"/>
                <w:kern w:val="0"/>
                <w:sz w:val="28"/>
                <w:szCs w:val="28"/>
              </w:rPr>
              <w:t>19</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sz w:val="28"/>
                <w:szCs w:val="28"/>
              </w:rPr>
              <w:t>三件套（方向盘套、座椅套、脚垫）</w:t>
            </w:r>
          </w:p>
        </w:tc>
        <w:tc>
          <w:tcPr>
            <w:tcW w:w="2561"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kern w:val="0"/>
                <w:sz w:val="28"/>
                <w:szCs w:val="28"/>
              </w:rPr>
              <w:t>一次性使用</w:t>
            </w: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kern w:val="0"/>
                <w:sz w:val="28"/>
                <w:szCs w:val="28"/>
              </w:rPr>
              <w:t>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20</w:t>
            </w:r>
          </w:p>
        </w:tc>
        <w:tc>
          <w:tcPr>
            <w:tcW w:w="3014" w:type="dxa"/>
            <w:vAlign w:val="center"/>
          </w:tcPr>
          <w:p>
            <w:pPr>
              <w:widowControl/>
              <w:spacing w:line="360" w:lineRule="exact"/>
              <w:jc w:val="left"/>
              <w:rPr>
                <w:rFonts w:ascii="仿宋_GB2312" w:hAnsi="宋体" w:cs="宋体"/>
                <w:kern w:val="0"/>
                <w:sz w:val="28"/>
                <w:szCs w:val="28"/>
              </w:rPr>
            </w:pPr>
            <w:r>
              <w:rPr>
                <w:rFonts w:hint="eastAsia" w:ascii="仿宋_GB2312" w:hAnsi="宋体"/>
                <w:color w:val="000000"/>
                <w:sz w:val="28"/>
                <w:szCs w:val="28"/>
              </w:rPr>
              <w:t>垃圾箱</w:t>
            </w:r>
          </w:p>
        </w:tc>
        <w:tc>
          <w:tcPr>
            <w:tcW w:w="2561" w:type="dxa"/>
            <w:vAlign w:val="center"/>
          </w:tcPr>
          <w:p>
            <w:pPr>
              <w:widowControl/>
              <w:spacing w:line="360" w:lineRule="exact"/>
              <w:jc w:val="left"/>
              <w:rPr>
                <w:rFonts w:ascii="仿宋_GB2312" w:hAnsi="宋体" w:cs="宋体"/>
                <w:kern w:val="0"/>
                <w:sz w:val="28"/>
                <w:szCs w:val="28"/>
              </w:rPr>
            </w:pPr>
          </w:p>
        </w:tc>
        <w:tc>
          <w:tcPr>
            <w:tcW w:w="1058" w:type="dxa"/>
            <w:vAlign w:val="center"/>
          </w:tcPr>
          <w:p>
            <w:pPr>
              <w:widowControl/>
              <w:spacing w:line="360" w:lineRule="exact"/>
              <w:jc w:val="center"/>
              <w:rPr>
                <w:rFonts w:ascii="仿宋_GB2312" w:hAnsi="宋体" w:cs="宋体"/>
                <w:kern w:val="0"/>
                <w:sz w:val="28"/>
                <w:szCs w:val="28"/>
              </w:rPr>
            </w:pPr>
            <w:r>
              <w:rPr>
                <w:rFonts w:hint="eastAsia" w:ascii="仿宋_GB2312" w:hAnsi="宋体" w:cs="宋体"/>
                <w:color w:val="000000"/>
                <w:kern w:val="0"/>
                <w:sz w:val="28"/>
                <w:szCs w:val="28"/>
              </w:rPr>
              <w:t>3个</w:t>
            </w:r>
          </w:p>
        </w:tc>
        <w:tc>
          <w:tcPr>
            <w:tcW w:w="2259" w:type="dxa"/>
            <w:vAlign w:val="center"/>
          </w:tcPr>
          <w:p>
            <w:pPr>
              <w:spacing w:line="360" w:lineRule="exact"/>
              <w:jc w:val="center"/>
              <w:rPr>
                <w:rFonts w:ascii="仿宋_GB2312" w:hAns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21</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color w:val="000000"/>
                <w:sz w:val="28"/>
                <w:szCs w:val="28"/>
              </w:rPr>
              <w:t>拖把</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1把</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22</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color w:val="000000"/>
                <w:sz w:val="28"/>
                <w:szCs w:val="28"/>
              </w:rPr>
              <w:t>灭火器</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23</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color w:val="000000"/>
                <w:sz w:val="28"/>
                <w:szCs w:val="28"/>
              </w:rPr>
              <w:t>车轮挡块</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4个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24</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color w:val="000000"/>
                <w:sz w:val="28"/>
                <w:szCs w:val="28"/>
              </w:rPr>
              <w:t>举升垫块</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olor w:val="000000"/>
                <w:sz w:val="28"/>
                <w:szCs w:val="28"/>
              </w:rPr>
              <w:t>4个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b/>
                <w:color w:val="000000"/>
                <w:sz w:val="28"/>
                <w:szCs w:val="28"/>
              </w:rPr>
              <w:t>序号</w:t>
            </w:r>
          </w:p>
        </w:tc>
        <w:tc>
          <w:tcPr>
            <w:tcW w:w="3014" w:type="dxa"/>
            <w:vAlign w:val="center"/>
          </w:tcPr>
          <w:p>
            <w:pPr>
              <w:widowControl/>
              <w:spacing w:line="360" w:lineRule="exact"/>
              <w:jc w:val="left"/>
              <w:rPr>
                <w:rFonts w:ascii="仿宋_GB2312" w:hAnsi="宋体"/>
                <w:color w:val="000000"/>
                <w:sz w:val="28"/>
                <w:szCs w:val="28"/>
              </w:rPr>
            </w:pPr>
            <w:r>
              <w:rPr>
                <w:rFonts w:hint="eastAsia" w:ascii="仿宋_GB2312" w:hAnsi="宋体"/>
                <w:b/>
                <w:color w:val="000000"/>
                <w:sz w:val="28"/>
                <w:szCs w:val="28"/>
              </w:rPr>
              <w:t>设备名称</w:t>
            </w:r>
          </w:p>
        </w:tc>
        <w:tc>
          <w:tcPr>
            <w:tcW w:w="2561"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b/>
                <w:color w:val="000000"/>
                <w:sz w:val="28"/>
                <w:szCs w:val="28"/>
              </w:rPr>
              <w:t>型号规格</w:t>
            </w: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b/>
                <w:color w:val="000000"/>
                <w:sz w:val="28"/>
                <w:szCs w:val="28"/>
              </w:rPr>
              <w:t>数量</w:t>
            </w:r>
          </w:p>
        </w:tc>
        <w:tc>
          <w:tcPr>
            <w:tcW w:w="2259" w:type="dxa"/>
            <w:vAlign w:val="center"/>
          </w:tcPr>
          <w:p>
            <w:pPr>
              <w:spacing w:line="360" w:lineRule="exact"/>
              <w:jc w:val="center"/>
              <w:rPr>
                <w:rFonts w:ascii="仿宋_GB2312" w:hAnsi="宋体"/>
                <w:color w:val="000000"/>
                <w:sz w:val="28"/>
                <w:szCs w:val="28"/>
              </w:rPr>
            </w:pPr>
            <w:r>
              <w:rPr>
                <w:rFonts w:hint="eastAsia" w:ascii="仿宋_GB2312" w:hAnsi="宋体"/>
                <w:b/>
                <w:color w:val="000000"/>
                <w:sz w:val="28"/>
                <w:szCs w:val="2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b/>
                <w:color w:val="000000"/>
                <w:sz w:val="28"/>
                <w:szCs w:val="28"/>
              </w:rPr>
            </w:pPr>
            <w:r>
              <w:rPr>
                <w:rFonts w:hint="eastAsia" w:ascii="仿宋_GB2312" w:hAnsi="宋体" w:cs="宋体"/>
                <w:color w:val="000000"/>
                <w:kern w:val="0"/>
                <w:sz w:val="28"/>
                <w:szCs w:val="28"/>
              </w:rPr>
              <w:t>1</w:t>
            </w:r>
          </w:p>
        </w:tc>
        <w:tc>
          <w:tcPr>
            <w:tcW w:w="3014" w:type="dxa"/>
            <w:vAlign w:val="center"/>
          </w:tcPr>
          <w:p>
            <w:pPr>
              <w:spacing w:line="360" w:lineRule="exact"/>
              <w:jc w:val="left"/>
              <w:rPr>
                <w:rFonts w:ascii="仿宋_GB2312" w:hAnsi="宋体"/>
                <w:b/>
                <w:color w:val="000000"/>
                <w:sz w:val="28"/>
                <w:szCs w:val="28"/>
              </w:rPr>
            </w:pPr>
            <w:r>
              <w:rPr>
                <w:rFonts w:hint="eastAsia" w:ascii="仿宋_GB2312" w:hAnsi="宋体" w:cs="宋体"/>
                <w:color w:val="000000"/>
                <w:kern w:val="0"/>
                <w:sz w:val="28"/>
                <w:szCs w:val="28"/>
              </w:rPr>
              <w:t>网格式工具车</w:t>
            </w:r>
          </w:p>
        </w:tc>
        <w:tc>
          <w:tcPr>
            <w:tcW w:w="2561" w:type="dxa"/>
            <w:vAlign w:val="center"/>
          </w:tcPr>
          <w:p>
            <w:pPr>
              <w:spacing w:line="360" w:lineRule="exact"/>
              <w:jc w:val="left"/>
              <w:rPr>
                <w:rFonts w:ascii="仿宋_GB2312" w:hAnsi="宋体"/>
                <w:b/>
                <w:color w:val="000000"/>
                <w:sz w:val="28"/>
                <w:szCs w:val="28"/>
              </w:rPr>
            </w:pPr>
          </w:p>
        </w:tc>
        <w:tc>
          <w:tcPr>
            <w:tcW w:w="1058" w:type="dxa"/>
            <w:vAlign w:val="center"/>
          </w:tcPr>
          <w:p>
            <w:pPr>
              <w:spacing w:line="360" w:lineRule="exact"/>
              <w:jc w:val="center"/>
              <w:rPr>
                <w:rFonts w:ascii="仿宋_GB2312" w:hAnsi="宋体"/>
                <w:b/>
                <w:color w:val="000000"/>
                <w:sz w:val="28"/>
                <w:szCs w:val="28"/>
              </w:rPr>
            </w:pPr>
            <w:r>
              <w:rPr>
                <w:rFonts w:hint="eastAsia" w:ascii="仿宋_GB2312" w:hAnsi="宋体" w:cs="宋体"/>
                <w:color w:val="000000"/>
                <w:kern w:val="0"/>
                <w:sz w:val="28"/>
                <w:szCs w:val="28"/>
              </w:rPr>
              <w:t>1辆</w:t>
            </w:r>
          </w:p>
        </w:tc>
        <w:tc>
          <w:tcPr>
            <w:tcW w:w="2259" w:type="dxa"/>
            <w:vAlign w:val="center"/>
          </w:tcPr>
          <w:p>
            <w:pPr>
              <w:spacing w:line="360" w:lineRule="exact"/>
              <w:jc w:val="center"/>
              <w:rPr>
                <w:rFonts w:ascii="仿宋_GB2312" w:hAnsi="宋体"/>
                <w:b/>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2</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八抽屉柜型工具车</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1辆</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3</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举升机</w:t>
            </w:r>
          </w:p>
        </w:tc>
        <w:tc>
          <w:tcPr>
            <w:tcW w:w="2561"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s="宋体"/>
                <w:color w:val="000000"/>
                <w:kern w:val="0"/>
                <w:sz w:val="28"/>
                <w:szCs w:val="28"/>
              </w:rPr>
              <w:t>两柱</w:t>
            </w: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1台</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olor w:val="000000"/>
                <w:sz w:val="28"/>
                <w:szCs w:val="28"/>
              </w:rPr>
              <w:t>4</w:t>
            </w:r>
          </w:p>
        </w:tc>
        <w:tc>
          <w:tcPr>
            <w:tcW w:w="3014" w:type="dxa"/>
            <w:vAlign w:val="center"/>
          </w:tcPr>
          <w:p>
            <w:pPr>
              <w:widowControl/>
              <w:spacing w:line="360" w:lineRule="exact"/>
              <w:jc w:val="left"/>
              <w:rPr>
                <w:rFonts w:ascii="仿宋_GB2312" w:hAnsi="宋体" w:cs="宋体"/>
                <w:color w:val="000000"/>
                <w:kern w:val="0"/>
                <w:sz w:val="28"/>
                <w:szCs w:val="28"/>
              </w:rPr>
            </w:pPr>
            <w:r>
              <w:rPr>
                <w:rFonts w:hint="eastAsia" w:ascii="仿宋_GB2312" w:hAnsi="宋体"/>
                <w:color w:val="000000"/>
                <w:sz w:val="28"/>
                <w:szCs w:val="28"/>
              </w:rPr>
              <w:t>尾气抽排系统</w:t>
            </w:r>
          </w:p>
        </w:tc>
        <w:tc>
          <w:tcPr>
            <w:tcW w:w="2561" w:type="dxa"/>
            <w:vAlign w:val="center"/>
          </w:tcPr>
          <w:p>
            <w:pPr>
              <w:widowControl/>
              <w:spacing w:line="360" w:lineRule="exact"/>
              <w:jc w:val="left"/>
              <w:rPr>
                <w:rFonts w:ascii="仿宋_GB2312" w:hAnsi="宋体" w:cs="宋体"/>
                <w:color w:val="000000"/>
                <w:kern w:val="0"/>
                <w:sz w:val="28"/>
                <w:szCs w:val="28"/>
              </w:rPr>
            </w:pPr>
          </w:p>
        </w:tc>
        <w:tc>
          <w:tcPr>
            <w:tcW w:w="1058" w:type="dxa"/>
            <w:vAlign w:val="center"/>
          </w:tcPr>
          <w:p>
            <w:pPr>
              <w:widowControl/>
              <w:spacing w:line="360" w:lineRule="exact"/>
              <w:jc w:val="center"/>
              <w:rPr>
                <w:rFonts w:ascii="仿宋_GB2312" w:hAnsi="宋体" w:cs="宋体"/>
                <w:color w:val="000000"/>
                <w:kern w:val="0"/>
                <w:sz w:val="28"/>
                <w:szCs w:val="28"/>
              </w:rPr>
            </w:pPr>
            <w:r>
              <w:rPr>
                <w:rFonts w:hint="eastAsia" w:ascii="仿宋_GB2312" w:hAnsi="宋体" w:cs="宋体"/>
                <w:color w:val="000000"/>
                <w:kern w:val="0"/>
                <w:sz w:val="28"/>
                <w:szCs w:val="28"/>
              </w:rPr>
              <w:t>每工位1套</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5</w:t>
            </w:r>
          </w:p>
        </w:tc>
        <w:tc>
          <w:tcPr>
            <w:tcW w:w="3014" w:type="dxa"/>
            <w:vAlign w:val="center"/>
          </w:tcPr>
          <w:p>
            <w:pPr>
              <w:spacing w:line="360" w:lineRule="exact"/>
              <w:jc w:val="left"/>
              <w:rPr>
                <w:rFonts w:ascii="仿宋_GB2312" w:hAnsi="宋体"/>
                <w:color w:val="000000"/>
                <w:sz w:val="28"/>
                <w:szCs w:val="28"/>
              </w:rPr>
            </w:pPr>
            <w:r>
              <w:rPr>
                <w:rFonts w:hint="eastAsia" w:ascii="仿宋_GB2312" w:hAnsi="宋体"/>
                <w:color w:val="000000"/>
                <w:sz w:val="28"/>
                <w:szCs w:val="28"/>
              </w:rPr>
              <w:t>机油收集器</w:t>
            </w:r>
          </w:p>
        </w:tc>
        <w:tc>
          <w:tcPr>
            <w:tcW w:w="2561" w:type="dxa"/>
            <w:vAlign w:val="center"/>
          </w:tcPr>
          <w:p>
            <w:pPr>
              <w:spacing w:line="360" w:lineRule="exact"/>
              <w:jc w:val="left"/>
              <w:rPr>
                <w:rFonts w:ascii="仿宋_GB2312" w:hAnsi="宋体"/>
                <w:color w:val="000000"/>
                <w:sz w:val="28"/>
                <w:szCs w:val="28"/>
              </w:rPr>
            </w:pPr>
            <w:r>
              <w:rPr>
                <w:rFonts w:hint="eastAsia" w:ascii="仿宋_GB2312" w:hAnsi="宋体"/>
                <w:color w:val="000000"/>
                <w:sz w:val="28"/>
                <w:szCs w:val="28"/>
              </w:rPr>
              <w:t>90L</w:t>
            </w: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6</w:t>
            </w:r>
          </w:p>
        </w:tc>
        <w:tc>
          <w:tcPr>
            <w:tcW w:w="3014" w:type="dxa"/>
            <w:vAlign w:val="center"/>
          </w:tcPr>
          <w:p>
            <w:pPr>
              <w:spacing w:line="360" w:lineRule="exact"/>
              <w:jc w:val="left"/>
              <w:rPr>
                <w:rFonts w:ascii="仿宋_GB2312" w:hAnsi="宋体"/>
                <w:color w:val="000000"/>
                <w:sz w:val="28"/>
                <w:szCs w:val="28"/>
              </w:rPr>
            </w:pPr>
            <w:r>
              <w:rPr>
                <w:rFonts w:hint="eastAsia" w:ascii="仿宋_GB2312" w:hAnsi="宋体"/>
                <w:color w:val="000000"/>
                <w:sz w:val="28"/>
                <w:szCs w:val="28"/>
              </w:rPr>
              <w:t>轮胎拆装托架</w:t>
            </w:r>
          </w:p>
        </w:tc>
        <w:tc>
          <w:tcPr>
            <w:tcW w:w="2561" w:type="dxa"/>
            <w:vAlign w:val="center"/>
          </w:tcPr>
          <w:p>
            <w:pPr>
              <w:spacing w:line="360" w:lineRule="exact"/>
              <w:jc w:val="left"/>
              <w:rPr>
                <w:rFonts w:ascii="仿宋_GB2312" w:hAnsi="宋体"/>
                <w:color w:val="000000"/>
                <w:sz w:val="28"/>
                <w:szCs w:val="28"/>
              </w:rPr>
            </w:pPr>
          </w:p>
        </w:tc>
        <w:tc>
          <w:tcPr>
            <w:tcW w:w="1058" w:type="dxa"/>
            <w:vAlign w:val="center"/>
          </w:tcPr>
          <w:p>
            <w:pPr>
              <w:spacing w:line="360" w:lineRule="exact"/>
              <w:jc w:val="center"/>
              <w:rPr>
                <w:rFonts w:ascii="仿宋_GB2312" w:hAnsi="宋体"/>
                <w:color w:val="000000"/>
                <w:sz w:val="28"/>
                <w:szCs w:val="28"/>
              </w:rPr>
            </w:pPr>
            <w:r>
              <w:rPr>
                <w:rFonts w:hint="eastAsia" w:ascii="仿宋_GB2312" w:hAnsi="宋体"/>
                <w:color w:val="000000"/>
                <w:sz w:val="28"/>
                <w:szCs w:val="28"/>
              </w:rPr>
              <w:t>1个</w:t>
            </w:r>
          </w:p>
        </w:tc>
        <w:tc>
          <w:tcPr>
            <w:tcW w:w="2259" w:type="dxa"/>
            <w:vAlign w:val="center"/>
          </w:tcPr>
          <w:p>
            <w:pPr>
              <w:spacing w:line="360" w:lineRule="exact"/>
              <w:jc w:val="center"/>
              <w:rPr>
                <w:rFonts w:ascii="仿宋_GB2312" w:hAnsi="宋体"/>
                <w:color w:val="00000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7" w:type="dxa"/>
            <w:vAlign w:val="center"/>
          </w:tcPr>
          <w:p>
            <w:pPr>
              <w:spacing w:line="360" w:lineRule="exact"/>
              <w:jc w:val="left"/>
              <w:rPr>
                <w:rFonts w:hint="eastAsia" w:ascii="仿宋_GB2312" w:hAnsi="宋体"/>
                <w:color w:val="000000"/>
                <w:sz w:val="28"/>
                <w:szCs w:val="28"/>
              </w:rPr>
            </w:pPr>
            <w:r>
              <w:rPr>
                <w:rFonts w:hint="eastAsia" w:ascii="仿宋_GB2312" w:hAnsi="宋体"/>
                <w:color w:val="000000"/>
                <w:sz w:val="28"/>
                <w:szCs w:val="28"/>
              </w:rPr>
              <w:t>7</w:t>
            </w:r>
          </w:p>
        </w:tc>
        <w:tc>
          <w:tcPr>
            <w:tcW w:w="3014" w:type="dxa"/>
            <w:vAlign w:val="center"/>
          </w:tcPr>
          <w:p>
            <w:pPr>
              <w:spacing w:line="360" w:lineRule="exact"/>
              <w:jc w:val="left"/>
              <w:rPr>
                <w:rFonts w:hint="eastAsia" w:ascii="仿宋_GB2312" w:hAnsi="宋体"/>
                <w:color w:val="000000"/>
                <w:sz w:val="28"/>
                <w:szCs w:val="28"/>
              </w:rPr>
            </w:pPr>
            <w:r>
              <w:rPr>
                <w:rFonts w:hint="eastAsia" w:ascii="仿宋_GB2312" w:hAnsi="宋体"/>
                <w:color w:val="000000"/>
                <w:sz w:val="28"/>
                <w:szCs w:val="28"/>
              </w:rPr>
              <w:t>电子版维修手册</w:t>
            </w:r>
          </w:p>
        </w:tc>
        <w:tc>
          <w:tcPr>
            <w:tcW w:w="2561" w:type="dxa"/>
            <w:vAlign w:val="center"/>
          </w:tcPr>
          <w:p>
            <w:pPr>
              <w:spacing w:line="360" w:lineRule="exact"/>
              <w:jc w:val="left"/>
              <w:rPr>
                <w:rFonts w:hint="eastAsia" w:ascii="仿宋_GB2312" w:hAnsi="宋体"/>
                <w:color w:val="000000"/>
                <w:sz w:val="28"/>
                <w:szCs w:val="28"/>
              </w:rPr>
            </w:pPr>
            <w:r>
              <w:rPr>
                <w:rFonts w:hint="eastAsia" w:ascii="仿宋_GB2312" w:hAnsi="宋体"/>
                <w:color w:val="000000"/>
                <w:sz w:val="28"/>
                <w:szCs w:val="28"/>
              </w:rPr>
              <w:t>平板电脑</w:t>
            </w:r>
          </w:p>
        </w:tc>
        <w:tc>
          <w:tcPr>
            <w:tcW w:w="1058" w:type="dxa"/>
            <w:vAlign w:val="center"/>
          </w:tcPr>
          <w:p>
            <w:pPr>
              <w:spacing w:line="360" w:lineRule="exact"/>
              <w:jc w:val="center"/>
              <w:rPr>
                <w:rFonts w:hint="eastAsia" w:ascii="仿宋_GB2312" w:hAnsi="宋体"/>
                <w:color w:val="000000"/>
                <w:sz w:val="28"/>
                <w:szCs w:val="28"/>
              </w:rPr>
            </w:pPr>
            <w:r>
              <w:rPr>
                <w:rFonts w:hint="eastAsia" w:ascii="仿宋_GB2312" w:hAnsi="宋体"/>
                <w:color w:val="000000"/>
                <w:sz w:val="28"/>
                <w:szCs w:val="28"/>
              </w:rPr>
              <w:t>1台</w:t>
            </w:r>
          </w:p>
        </w:tc>
        <w:tc>
          <w:tcPr>
            <w:tcW w:w="2259" w:type="dxa"/>
            <w:vAlign w:val="center"/>
          </w:tcPr>
          <w:p>
            <w:pPr>
              <w:spacing w:line="360" w:lineRule="exact"/>
              <w:jc w:val="center"/>
              <w:rPr>
                <w:rFonts w:ascii="仿宋_GB2312" w:hAnsi="宋体"/>
                <w:color w:val="000000"/>
                <w:sz w:val="28"/>
                <w:szCs w:val="28"/>
              </w:rPr>
            </w:pPr>
          </w:p>
        </w:tc>
      </w:tr>
    </w:tbl>
    <w:p>
      <w:pPr>
        <w:snapToGrid w:val="0"/>
        <w:spacing w:line="440" w:lineRule="exact"/>
        <w:ind w:firstLine="562" w:firstLineChars="200"/>
        <w:rPr>
          <w:rFonts w:eastAsia="方正仿宋简体"/>
          <w:b/>
          <w:color w:val="000000"/>
          <w:sz w:val="28"/>
          <w:szCs w:val="28"/>
        </w:rPr>
      </w:pPr>
      <w:r>
        <w:rPr>
          <w:rFonts w:hint="eastAsia"/>
          <w:b/>
          <w:color w:val="000000"/>
          <w:sz w:val="28"/>
          <w:szCs w:val="28"/>
        </w:rPr>
        <w:t>五、比赛方式、技术资料与规则</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（一）比赛方式</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汽车维修项目比赛采用个人比赛方式，分理论考试和实际操作两大部分，按照理论考试和实际操作各项的占比折算后计算最终考评成绩。</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（二）技术资料</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考核的内容标准以维修厂家维修手册、国家行业标准、国家职业考核内容作为标准。由组委会组织专家统一出题。</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1．比赛技术资料</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 xml:space="preserve"> 汽车维修技术，整车维护资料手册相关章节。（自行到相关的网站上下载）</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2．理论考试参考资料</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（1）中国汽车维修行业协会组织编写，人民交通出版社出版的《职业道德和法律法规》（模块A）；</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（2）《发动机与底盘检修技术》模块D；</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（3）《电器维修技术》模块E；</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（4）国家职业资格高级工、技师考核模块。</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（三）比赛规则</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 xml:space="preserve"> 1．每位选手的最终总分为本次比赛的最终成绩并进行排序后报教育厅（若遇总分相同，则实际操作分高者排名在前，若实际操作分又相同，则顶置位置1得分高者排名在前），由教育厅确定本次比赛的获奖等级。</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2.抽签抽到当天有比赛项目的选手需在开始前到指定地点“侯考”。</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3．在比赛前，除裁判长外其余各裁判主动上交通讯工具集中保管。</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4.选手进入“侯考室”后首先抽取当天比赛项目的顺序号，具体赛程另行安排。</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5.参赛选手在上一组选手比赛结束后由工作人员从“侯考室”带入比赛现场。</w:t>
      </w:r>
    </w:p>
    <w:p>
      <w:pPr>
        <w:snapToGrid w:val="0"/>
        <w:spacing w:line="440" w:lineRule="exact"/>
        <w:ind w:left="560"/>
        <w:rPr>
          <w:rFonts w:eastAsia="方正仿宋简体"/>
          <w:color w:val="000000"/>
          <w:sz w:val="28"/>
          <w:szCs w:val="28"/>
        </w:rPr>
      </w:pPr>
      <w:r>
        <w:rPr>
          <w:rFonts w:hint="eastAsia" w:eastAsia="方正仿宋简体"/>
          <w:color w:val="000000"/>
          <w:sz w:val="28"/>
          <w:szCs w:val="28"/>
        </w:rPr>
        <w:t>6.本次比赛不作统一着装要求，但要求符合相关劳保要求，因此建议着工作服，同时要求工作服上不能出现学校名称和图标（允许有汽车品牌的标示，但不得出现有某具体地区的具体汽车维修企业名称）。</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7.确定的裁判不能到其它参赛学校进行任何形式的指导。</w:t>
      </w:r>
    </w:p>
    <w:p>
      <w:pPr>
        <w:snapToGrid w:val="0"/>
        <w:spacing w:line="440" w:lineRule="exact"/>
        <w:ind w:firstLine="560" w:firstLineChars="200"/>
        <w:rPr>
          <w:rFonts w:hint="eastAsia" w:eastAsia="方正仿宋简体"/>
          <w:color w:val="000000"/>
          <w:sz w:val="28"/>
          <w:szCs w:val="28"/>
        </w:rPr>
      </w:pPr>
      <w:r>
        <w:rPr>
          <w:rFonts w:hint="eastAsia" w:eastAsia="方正仿宋简体"/>
          <w:color w:val="000000"/>
          <w:sz w:val="28"/>
          <w:szCs w:val="28"/>
        </w:rPr>
        <w:t>8.比赛选手凭教师证（若无教师资格证，则需由学校出具相关证明材料）和身份证(同时出具)及大赛组委会核发的选手证进行检录。</w:t>
      </w:r>
    </w:p>
    <w:p>
      <w:pPr>
        <w:snapToGrid w:val="0"/>
        <w:spacing w:line="440" w:lineRule="exact"/>
        <w:ind w:firstLine="562" w:firstLineChars="200"/>
        <w:rPr>
          <w:rFonts w:hint="eastAsia"/>
          <w:b/>
          <w:color w:val="000000"/>
          <w:sz w:val="28"/>
          <w:szCs w:val="28"/>
          <w:lang w:eastAsia="zh-CN"/>
        </w:rPr>
      </w:pPr>
      <w:r>
        <w:rPr>
          <w:rFonts w:hint="eastAsia"/>
          <w:b/>
          <w:color w:val="000000"/>
          <w:sz w:val="28"/>
          <w:szCs w:val="28"/>
          <w:lang w:eastAsia="zh-CN"/>
        </w:rPr>
        <w:t>六、相关的附件</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附件1：汽车二级维护项目作业表</w:t>
      </w:r>
    </w:p>
    <w:p>
      <w:pPr>
        <w:snapToGrid w:val="0"/>
        <w:spacing w:line="440" w:lineRule="exact"/>
        <w:ind w:firstLine="560" w:firstLineChars="200"/>
        <w:rPr>
          <w:rFonts w:eastAsia="方正仿宋简体"/>
          <w:color w:val="000000"/>
          <w:sz w:val="28"/>
          <w:szCs w:val="28"/>
        </w:rPr>
      </w:pPr>
      <w:r>
        <w:rPr>
          <w:rFonts w:hint="eastAsia" w:eastAsia="方正仿宋简体"/>
          <w:color w:val="000000"/>
          <w:sz w:val="28"/>
          <w:szCs w:val="28"/>
        </w:rPr>
        <w:t>附件</w:t>
      </w:r>
      <w:r>
        <w:rPr>
          <w:rFonts w:hint="eastAsia" w:eastAsia="方正仿宋简体"/>
          <w:color w:val="000000"/>
          <w:sz w:val="28"/>
          <w:szCs w:val="28"/>
          <w:lang w:val="en-US" w:eastAsia="zh-CN"/>
        </w:rPr>
        <w:t>2</w:t>
      </w:r>
      <w:r>
        <w:rPr>
          <w:rFonts w:hint="eastAsia" w:eastAsia="方正仿宋简体"/>
          <w:color w:val="000000"/>
          <w:sz w:val="28"/>
          <w:szCs w:val="28"/>
        </w:rPr>
        <w:t>：汽车二级维护作业流程举升工位图</w:t>
      </w:r>
    </w:p>
    <w:p>
      <w:pPr>
        <w:snapToGrid w:val="0"/>
        <w:spacing w:line="440" w:lineRule="exact"/>
      </w:pPr>
    </w:p>
    <w:sectPr>
      <w:headerReference r:id="rId3" w:type="default"/>
      <w:pgSz w:w="11906" w:h="16838"/>
      <w:pgMar w:top="1440" w:right="1066" w:bottom="1440" w:left="11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宋体"/>
    <w:panose1 w:val="00000000000000000000"/>
    <w:charset w:val="86"/>
    <w:family w:val="auto"/>
    <w:pitch w:val="default"/>
    <w:sig w:usb0="00000000" w:usb1="00000000" w:usb2="00000010" w:usb3="00000000" w:csb0="00040000" w:csb1="00000000"/>
  </w:font>
  <w:font w:name="方正小标宋简体">
    <w:altName w:val="宋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D42F9C"/>
    <w:multiLevelType w:val="singleLevel"/>
    <w:tmpl w:val="59D42F9C"/>
    <w:lvl w:ilvl="0" w:tentative="0">
      <w:start w:val="2"/>
      <w:numFmt w:val="chineseCounting"/>
      <w:suff w:val="nothing"/>
      <w:lvlText w:val="（%1）"/>
      <w:lvlJc w:val="left"/>
    </w:lvl>
  </w:abstractNum>
  <w:abstractNum w:abstractNumId="1">
    <w:nsid w:val="59EFCDCD"/>
    <w:multiLevelType w:val="singleLevel"/>
    <w:tmpl w:val="59EFCDCD"/>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25A46"/>
    <w:rsid w:val="00071C12"/>
    <w:rsid w:val="000D6186"/>
    <w:rsid w:val="00141A40"/>
    <w:rsid w:val="00172A27"/>
    <w:rsid w:val="00230F97"/>
    <w:rsid w:val="00233333"/>
    <w:rsid w:val="002379E7"/>
    <w:rsid w:val="002526BB"/>
    <w:rsid w:val="0028709A"/>
    <w:rsid w:val="002E0D34"/>
    <w:rsid w:val="003C12E0"/>
    <w:rsid w:val="003C5BC3"/>
    <w:rsid w:val="003E7FB9"/>
    <w:rsid w:val="003F3237"/>
    <w:rsid w:val="003F6A14"/>
    <w:rsid w:val="004B38EF"/>
    <w:rsid w:val="004C738B"/>
    <w:rsid w:val="0054060A"/>
    <w:rsid w:val="00554A60"/>
    <w:rsid w:val="005A789E"/>
    <w:rsid w:val="00676407"/>
    <w:rsid w:val="007410BF"/>
    <w:rsid w:val="007D2914"/>
    <w:rsid w:val="0081174D"/>
    <w:rsid w:val="0085473D"/>
    <w:rsid w:val="009462DC"/>
    <w:rsid w:val="009B0C3E"/>
    <w:rsid w:val="009F08EF"/>
    <w:rsid w:val="00A2517A"/>
    <w:rsid w:val="00A538DF"/>
    <w:rsid w:val="00A74BE9"/>
    <w:rsid w:val="00AE2C8A"/>
    <w:rsid w:val="00AF576A"/>
    <w:rsid w:val="00B47FF9"/>
    <w:rsid w:val="00C360C7"/>
    <w:rsid w:val="00C40739"/>
    <w:rsid w:val="00C56E04"/>
    <w:rsid w:val="00C74A72"/>
    <w:rsid w:val="00CA6405"/>
    <w:rsid w:val="00D042C0"/>
    <w:rsid w:val="00D56B80"/>
    <w:rsid w:val="00D72AC3"/>
    <w:rsid w:val="00DB00F5"/>
    <w:rsid w:val="00E85F05"/>
    <w:rsid w:val="00F12213"/>
    <w:rsid w:val="00F2101D"/>
    <w:rsid w:val="00FF1C48"/>
    <w:rsid w:val="01902D82"/>
    <w:rsid w:val="025A0B10"/>
    <w:rsid w:val="03107D15"/>
    <w:rsid w:val="04AC7A69"/>
    <w:rsid w:val="08156DC8"/>
    <w:rsid w:val="0CAE2A66"/>
    <w:rsid w:val="0E562108"/>
    <w:rsid w:val="1000054D"/>
    <w:rsid w:val="10E6136E"/>
    <w:rsid w:val="114F6F76"/>
    <w:rsid w:val="17DC0C25"/>
    <w:rsid w:val="19BF56CB"/>
    <w:rsid w:val="1BCE4727"/>
    <w:rsid w:val="2126007B"/>
    <w:rsid w:val="228D3761"/>
    <w:rsid w:val="23D20BCF"/>
    <w:rsid w:val="258E11FE"/>
    <w:rsid w:val="292B520A"/>
    <w:rsid w:val="2BA302A4"/>
    <w:rsid w:val="2BA62351"/>
    <w:rsid w:val="30C64487"/>
    <w:rsid w:val="3212267C"/>
    <w:rsid w:val="35853E05"/>
    <w:rsid w:val="39015806"/>
    <w:rsid w:val="3A302D2B"/>
    <w:rsid w:val="3CC765D6"/>
    <w:rsid w:val="415A0FC6"/>
    <w:rsid w:val="43574B8F"/>
    <w:rsid w:val="44CC63EF"/>
    <w:rsid w:val="46D73EC6"/>
    <w:rsid w:val="4ABB3AB9"/>
    <w:rsid w:val="4BEE5797"/>
    <w:rsid w:val="4F552FB6"/>
    <w:rsid w:val="50694B10"/>
    <w:rsid w:val="51FC55D1"/>
    <w:rsid w:val="54CE74AF"/>
    <w:rsid w:val="5C837CC7"/>
    <w:rsid w:val="5C9C467C"/>
    <w:rsid w:val="60B82C28"/>
    <w:rsid w:val="60C13CAD"/>
    <w:rsid w:val="62047F22"/>
    <w:rsid w:val="622D25E7"/>
    <w:rsid w:val="62344276"/>
    <w:rsid w:val="62AF2E53"/>
    <w:rsid w:val="669272D6"/>
    <w:rsid w:val="697E222D"/>
    <w:rsid w:val="69F134E0"/>
    <w:rsid w:val="6B0705FF"/>
    <w:rsid w:val="6B0D712F"/>
    <w:rsid w:val="6C274177"/>
    <w:rsid w:val="6D1A3698"/>
    <w:rsid w:val="6E1626A4"/>
    <w:rsid w:val="71AC5FE8"/>
    <w:rsid w:val="72B759C9"/>
    <w:rsid w:val="72DA5A16"/>
    <w:rsid w:val="7B7B5D05"/>
    <w:rsid w:val="7EDC09D9"/>
    <w:rsid w:val="7EFE24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5">
    <w:name w:val="page number"/>
    <w:basedOn w:val="4"/>
    <w:unhideWhenUsed/>
    <w:qFormat/>
    <w:uiPriority w:val="99"/>
  </w:style>
  <w:style w:type="paragraph" w:customStyle="1" w:styleId="7">
    <w:name w:val="正文方正仿宋"/>
    <w:basedOn w:val="1"/>
    <w:qFormat/>
    <w:uiPriority w:val="0"/>
    <w:pPr>
      <w:spacing w:line="560" w:lineRule="exact"/>
      <w:ind w:firstLine="200" w:firstLineChars="200"/>
    </w:pPr>
    <w:rPr>
      <w:rFonts w:ascii="方正仿宋简体" w:hAnsi="方正仿宋简体" w:eastAsia="方正仿宋简体"/>
      <w:b/>
      <w:bCs/>
      <w:color w:val="000000"/>
      <w:sz w:val="32"/>
      <w:szCs w:val="32"/>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605</Words>
  <Characters>3455</Characters>
  <Lines>28</Lines>
  <Paragraphs>8</Paragraphs>
  <TotalTime>11</TotalTime>
  <ScaleCrop>false</ScaleCrop>
  <LinksUpToDate>false</LinksUpToDate>
  <CharactersWithSpaces>4052</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2018-10-22T00:29:00Z</dcterms:created>
  <dc:creator>Administrator</dc:creator>
  <cp:lastModifiedBy>Mr.大鱼 桂林知行教育 13677736182</cp:lastModifiedBy>
  <dcterms:modified xsi:type="dcterms:W3CDTF">2018-10-31T07:15:25Z</dcterms:modified>
  <dc:title>2014年全区中等职业学校教师</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